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73E" w:rsidRDefault="0011417F">
      <w:pPr>
        <w:pStyle w:val="Style1"/>
        <w:kinsoku w:val="0"/>
        <w:overflowPunct w:val="0"/>
        <w:autoSpaceDE/>
        <w:autoSpaceDN/>
        <w:adjustRightInd/>
        <w:spacing w:before="926" w:line="291" w:lineRule="exact"/>
        <w:ind w:left="72"/>
        <w:jc w:val="center"/>
        <w:textAlignment w:val="baseline"/>
        <w:rPr>
          <w:rStyle w:val="CharacterStyle1"/>
          <w:b/>
          <w:bCs/>
          <w:spacing w:val="1"/>
          <w:sz w:val="25"/>
          <w:szCs w:val="25"/>
        </w:rPr>
      </w:pPr>
      <w:r>
        <w:rPr>
          <w:rStyle w:val="CharacterStyle1"/>
          <w:b/>
          <w:bCs/>
          <w:spacing w:val="1"/>
          <w:sz w:val="25"/>
          <w:szCs w:val="25"/>
        </w:rPr>
        <w:t>Resolución</w:t>
      </w:r>
      <w:r w:rsidR="00BC0B57">
        <w:rPr>
          <w:rStyle w:val="CharacterStyle1"/>
          <w:b/>
          <w:bCs/>
          <w:spacing w:val="1"/>
          <w:sz w:val="25"/>
          <w:szCs w:val="25"/>
        </w:rPr>
        <w:t xml:space="preserve"> No. TAT-2386-2014</w:t>
      </w:r>
    </w:p>
    <w:p w:rsidR="00B5173E" w:rsidRDefault="00BC0B57">
      <w:pPr>
        <w:pStyle w:val="Style1"/>
        <w:kinsoku w:val="0"/>
        <w:overflowPunct w:val="0"/>
        <w:autoSpaceDE/>
        <w:autoSpaceDN/>
        <w:adjustRightInd/>
        <w:spacing w:before="607" w:line="295" w:lineRule="exact"/>
        <w:ind w:left="72"/>
        <w:textAlignment w:val="baseline"/>
        <w:rPr>
          <w:rStyle w:val="CharacterStyle1"/>
          <w:spacing w:val="12"/>
          <w:sz w:val="25"/>
          <w:szCs w:val="25"/>
        </w:rPr>
      </w:pPr>
      <w:r>
        <w:rPr>
          <w:rStyle w:val="CharacterStyle1"/>
          <w:b/>
          <w:bCs/>
          <w:spacing w:val="12"/>
          <w:sz w:val="25"/>
          <w:szCs w:val="25"/>
        </w:rPr>
        <w:t xml:space="preserve">TRIBUNAL ADMINISTRATIVO DE TRANSPORTE. </w:t>
      </w:r>
      <w:r>
        <w:rPr>
          <w:rStyle w:val="CharacterStyle1"/>
          <w:spacing w:val="12"/>
          <w:sz w:val="25"/>
          <w:szCs w:val="25"/>
        </w:rPr>
        <w:t xml:space="preserve">San </w:t>
      </w:r>
      <w:r w:rsidR="00CC64A4">
        <w:rPr>
          <w:rStyle w:val="CharacterStyle1"/>
          <w:spacing w:val="12"/>
          <w:sz w:val="25"/>
          <w:szCs w:val="25"/>
        </w:rPr>
        <w:t>José</w:t>
      </w:r>
      <w:r>
        <w:rPr>
          <w:rStyle w:val="CharacterStyle1"/>
          <w:spacing w:val="12"/>
          <w:sz w:val="25"/>
          <w:szCs w:val="25"/>
        </w:rPr>
        <w:t>, a las 10:45</w:t>
      </w:r>
    </w:p>
    <w:p w:rsidR="00B5173E" w:rsidRDefault="00BC0B57">
      <w:pPr>
        <w:pStyle w:val="Style1"/>
        <w:tabs>
          <w:tab w:val="right" w:leader="hyphen" w:pos="8856"/>
        </w:tabs>
        <w:kinsoku w:val="0"/>
        <w:overflowPunct w:val="0"/>
        <w:autoSpaceDE/>
        <w:autoSpaceDN/>
        <w:adjustRightInd/>
        <w:spacing w:line="295" w:lineRule="exact"/>
        <w:ind w:left="72"/>
        <w:textAlignment w:val="baseline"/>
        <w:rPr>
          <w:rStyle w:val="CharacterStyle1"/>
          <w:sz w:val="25"/>
          <w:szCs w:val="25"/>
        </w:rPr>
      </w:pPr>
      <w:proofErr w:type="gramStart"/>
      <w:r>
        <w:rPr>
          <w:rStyle w:val="CharacterStyle1"/>
          <w:sz w:val="25"/>
          <w:szCs w:val="25"/>
        </w:rPr>
        <w:t>horas</w:t>
      </w:r>
      <w:proofErr w:type="gramEnd"/>
      <w:r>
        <w:rPr>
          <w:rStyle w:val="CharacterStyle1"/>
          <w:sz w:val="25"/>
          <w:szCs w:val="25"/>
        </w:rPr>
        <w:t xml:space="preserve"> del 31 de Octubre del Dos Mil Catorce.</w:t>
      </w:r>
      <w:r>
        <w:rPr>
          <w:rStyle w:val="CharacterStyle1"/>
          <w:sz w:val="25"/>
          <w:szCs w:val="25"/>
        </w:rPr>
        <w:tab/>
      </w:r>
    </w:p>
    <w:p w:rsidR="00B5173E" w:rsidRPr="00CC64A4" w:rsidRDefault="00BC0B57">
      <w:pPr>
        <w:pStyle w:val="Style1"/>
        <w:kinsoku w:val="0"/>
        <w:overflowPunct w:val="0"/>
        <w:autoSpaceDE/>
        <w:autoSpaceDN/>
        <w:adjustRightInd/>
        <w:spacing w:before="605" w:line="304" w:lineRule="exact"/>
        <w:ind w:left="72" w:right="72"/>
        <w:jc w:val="both"/>
        <w:textAlignment w:val="baseline"/>
        <w:rPr>
          <w:rStyle w:val="CharacterStyle1"/>
          <w:b/>
          <w:bCs/>
          <w:i/>
          <w:iCs/>
          <w:spacing w:val="6"/>
          <w:sz w:val="25"/>
          <w:szCs w:val="25"/>
        </w:rPr>
      </w:pPr>
      <w:r>
        <w:rPr>
          <w:rStyle w:val="CharacterStyle1"/>
          <w:spacing w:val="6"/>
          <w:sz w:val="25"/>
          <w:szCs w:val="25"/>
        </w:rPr>
        <w:t xml:space="preserve">Se conoce por este medio de </w:t>
      </w:r>
      <w:r>
        <w:rPr>
          <w:rStyle w:val="CharacterStyle1"/>
          <w:b/>
          <w:bCs/>
          <w:spacing w:val="6"/>
          <w:sz w:val="25"/>
          <w:szCs w:val="25"/>
        </w:rPr>
        <w:t xml:space="preserve">Recurso de </w:t>
      </w:r>
      <w:r w:rsidR="00CC64A4">
        <w:rPr>
          <w:rStyle w:val="CharacterStyle1"/>
          <w:b/>
          <w:bCs/>
          <w:spacing w:val="6"/>
          <w:sz w:val="25"/>
          <w:szCs w:val="25"/>
        </w:rPr>
        <w:t>Apelación</w:t>
      </w:r>
      <w:r>
        <w:rPr>
          <w:rStyle w:val="CharacterStyle1"/>
          <w:b/>
          <w:bCs/>
          <w:spacing w:val="6"/>
          <w:sz w:val="25"/>
          <w:szCs w:val="25"/>
        </w:rPr>
        <w:t xml:space="preserve"> </w:t>
      </w:r>
      <w:r>
        <w:rPr>
          <w:rStyle w:val="CharacterStyle1"/>
          <w:spacing w:val="6"/>
          <w:sz w:val="25"/>
          <w:szCs w:val="25"/>
        </w:rPr>
        <w:t xml:space="preserve">en subsidio presentado por la Firma </w:t>
      </w:r>
      <w:r>
        <w:rPr>
          <w:rStyle w:val="CharacterStyle1"/>
          <w:b/>
          <w:bCs/>
          <w:spacing w:val="6"/>
          <w:sz w:val="25"/>
          <w:szCs w:val="25"/>
        </w:rPr>
        <w:t>T</w:t>
      </w:r>
      <w:r w:rsidR="00CC64A4">
        <w:rPr>
          <w:rStyle w:val="CharacterStyle1"/>
          <w:b/>
          <w:bCs/>
          <w:spacing w:val="6"/>
          <w:sz w:val="25"/>
          <w:szCs w:val="25"/>
        </w:rPr>
        <w:t>.L.</w:t>
      </w:r>
      <w:r>
        <w:rPr>
          <w:rStyle w:val="CharacterStyle1"/>
          <w:b/>
          <w:bCs/>
          <w:spacing w:val="6"/>
          <w:sz w:val="25"/>
          <w:szCs w:val="25"/>
        </w:rPr>
        <w:t xml:space="preserve">, </w:t>
      </w:r>
      <w:r>
        <w:rPr>
          <w:rStyle w:val="CharacterStyle1"/>
          <w:spacing w:val="6"/>
          <w:sz w:val="25"/>
          <w:szCs w:val="25"/>
        </w:rPr>
        <w:t>c</w:t>
      </w:r>
      <w:r w:rsidR="00CC64A4">
        <w:rPr>
          <w:rStyle w:val="CharacterStyle1"/>
          <w:spacing w:val="6"/>
          <w:sz w:val="25"/>
          <w:szCs w:val="25"/>
        </w:rPr>
        <w:t>é</w:t>
      </w:r>
      <w:r>
        <w:rPr>
          <w:rStyle w:val="CharacterStyle1"/>
          <w:spacing w:val="6"/>
          <w:sz w:val="25"/>
          <w:szCs w:val="25"/>
        </w:rPr>
        <w:t>dula jur</w:t>
      </w:r>
      <w:r w:rsidR="00CC64A4">
        <w:rPr>
          <w:rStyle w:val="CharacterStyle1"/>
          <w:spacing w:val="6"/>
          <w:sz w:val="25"/>
          <w:szCs w:val="25"/>
        </w:rPr>
        <w:t>í</w:t>
      </w:r>
      <w:r>
        <w:rPr>
          <w:rStyle w:val="CharacterStyle1"/>
          <w:spacing w:val="6"/>
          <w:sz w:val="25"/>
          <w:szCs w:val="25"/>
        </w:rPr>
        <w:t xml:space="preserve">dica </w:t>
      </w:r>
      <w:proofErr w:type="gramStart"/>
      <w:r>
        <w:rPr>
          <w:rStyle w:val="CharacterStyle1"/>
          <w:spacing w:val="6"/>
          <w:sz w:val="25"/>
          <w:szCs w:val="25"/>
        </w:rPr>
        <w:t>n</w:t>
      </w:r>
      <w:r w:rsidR="00CC64A4">
        <w:rPr>
          <w:rStyle w:val="CharacterStyle1"/>
          <w:spacing w:val="6"/>
          <w:sz w:val="25"/>
          <w:szCs w:val="25"/>
        </w:rPr>
        <w:t>ú</w:t>
      </w:r>
      <w:r>
        <w:rPr>
          <w:rStyle w:val="CharacterStyle1"/>
          <w:spacing w:val="6"/>
          <w:sz w:val="25"/>
          <w:szCs w:val="25"/>
        </w:rPr>
        <w:t xml:space="preserve">mero </w:t>
      </w:r>
      <w:r w:rsidR="00CC64A4">
        <w:rPr>
          <w:rStyle w:val="CharacterStyle1"/>
          <w:spacing w:val="6"/>
          <w:sz w:val="25"/>
          <w:szCs w:val="25"/>
        </w:rPr>
        <w:t>…</w:t>
      </w:r>
      <w:proofErr w:type="gramEnd"/>
      <w:r>
        <w:rPr>
          <w:rStyle w:val="CharacterStyle1"/>
          <w:spacing w:val="6"/>
          <w:sz w:val="25"/>
          <w:szCs w:val="25"/>
        </w:rPr>
        <w:t>, personalizada a los presentes efectos por su Representante con facultades de Apoderado General</w:t>
      </w:r>
      <w:r w:rsidR="00CC64A4">
        <w:rPr>
          <w:rStyle w:val="CharacterStyle1"/>
          <w:spacing w:val="6"/>
          <w:sz w:val="25"/>
          <w:szCs w:val="25"/>
        </w:rPr>
        <w:t>í</w:t>
      </w:r>
      <w:r>
        <w:rPr>
          <w:rStyle w:val="CharacterStyle1"/>
          <w:spacing w:val="6"/>
          <w:sz w:val="25"/>
          <w:szCs w:val="25"/>
        </w:rPr>
        <w:t>simo sin L</w:t>
      </w:r>
      <w:r w:rsidR="00CC64A4">
        <w:rPr>
          <w:rStyle w:val="CharacterStyle1"/>
          <w:spacing w:val="6"/>
          <w:sz w:val="25"/>
          <w:szCs w:val="25"/>
        </w:rPr>
        <w:t>í</w:t>
      </w:r>
      <w:r>
        <w:rPr>
          <w:rStyle w:val="CharacterStyle1"/>
          <w:spacing w:val="6"/>
          <w:sz w:val="25"/>
          <w:szCs w:val="25"/>
        </w:rPr>
        <w:t>mite de Suma, Se</w:t>
      </w:r>
      <w:r w:rsidR="00CC64A4">
        <w:rPr>
          <w:rStyle w:val="CharacterStyle1"/>
          <w:spacing w:val="6"/>
          <w:sz w:val="25"/>
          <w:szCs w:val="25"/>
        </w:rPr>
        <w:t>ñ</w:t>
      </w:r>
      <w:r>
        <w:rPr>
          <w:rStyle w:val="CharacterStyle1"/>
          <w:spacing w:val="6"/>
          <w:sz w:val="25"/>
          <w:szCs w:val="25"/>
        </w:rPr>
        <w:t xml:space="preserve">or </w:t>
      </w:r>
      <w:r>
        <w:rPr>
          <w:rStyle w:val="CharacterStyle1"/>
          <w:b/>
          <w:bCs/>
          <w:i/>
          <w:iCs/>
          <w:spacing w:val="6"/>
          <w:sz w:val="25"/>
          <w:szCs w:val="25"/>
        </w:rPr>
        <w:t>J</w:t>
      </w:r>
      <w:r w:rsidR="00CC64A4">
        <w:rPr>
          <w:rStyle w:val="CharacterStyle1"/>
          <w:b/>
          <w:bCs/>
          <w:i/>
          <w:iCs/>
          <w:spacing w:val="6"/>
          <w:sz w:val="25"/>
          <w:szCs w:val="25"/>
        </w:rPr>
        <w:t>.A.E.</w:t>
      </w:r>
      <w:r>
        <w:rPr>
          <w:rStyle w:val="CharacterStyle1"/>
          <w:b/>
          <w:bCs/>
          <w:i/>
          <w:iCs/>
          <w:spacing w:val="6"/>
          <w:sz w:val="25"/>
          <w:szCs w:val="25"/>
        </w:rPr>
        <w:t xml:space="preserve">, </w:t>
      </w:r>
      <w:r>
        <w:rPr>
          <w:rStyle w:val="CharacterStyle1"/>
          <w:spacing w:val="6"/>
          <w:sz w:val="25"/>
          <w:szCs w:val="25"/>
        </w:rPr>
        <w:t>de calidades conocidas y portador de la c</w:t>
      </w:r>
      <w:r w:rsidR="00CC64A4">
        <w:rPr>
          <w:rStyle w:val="CharacterStyle1"/>
          <w:spacing w:val="6"/>
          <w:sz w:val="25"/>
          <w:szCs w:val="25"/>
        </w:rPr>
        <w:t>é</w:t>
      </w:r>
      <w:r>
        <w:rPr>
          <w:rStyle w:val="CharacterStyle1"/>
          <w:spacing w:val="6"/>
          <w:sz w:val="25"/>
          <w:szCs w:val="25"/>
        </w:rPr>
        <w:t>dula de identidad n</w:t>
      </w:r>
      <w:r w:rsidR="00CC64A4">
        <w:rPr>
          <w:rStyle w:val="CharacterStyle1"/>
          <w:spacing w:val="6"/>
          <w:sz w:val="25"/>
          <w:szCs w:val="25"/>
        </w:rPr>
        <w:t>ú</w:t>
      </w:r>
      <w:r>
        <w:rPr>
          <w:rStyle w:val="CharacterStyle1"/>
          <w:spacing w:val="6"/>
          <w:sz w:val="25"/>
          <w:szCs w:val="25"/>
        </w:rPr>
        <w:t xml:space="preserve">mero </w:t>
      </w:r>
      <w:r w:rsidR="00CC64A4">
        <w:rPr>
          <w:rStyle w:val="CharacterStyle1"/>
          <w:spacing w:val="6"/>
          <w:sz w:val="25"/>
          <w:szCs w:val="25"/>
        </w:rPr>
        <w:t>…</w:t>
      </w:r>
      <w:r>
        <w:rPr>
          <w:rStyle w:val="CharacterStyle1"/>
          <w:spacing w:val="6"/>
          <w:sz w:val="25"/>
          <w:szCs w:val="25"/>
        </w:rPr>
        <w:t>, contra el Art</w:t>
      </w:r>
      <w:r w:rsidR="00CC64A4">
        <w:rPr>
          <w:rStyle w:val="CharacterStyle1"/>
          <w:spacing w:val="6"/>
          <w:sz w:val="25"/>
          <w:szCs w:val="25"/>
        </w:rPr>
        <w:t>í</w:t>
      </w:r>
      <w:r>
        <w:rPr>
          <w:rStyle w:val="CharacterStyle1"/>
          <w:spacing w:val="6"/>
          <w:sz w:val="25"/>
          <w:szCs w:val="25"/>
        </w:rPr>
        <w:t>culo 7.1 de la Sesi</w:t>
      </w:r>
      <w:r w:rsidR="00CC64A4">
        <w:rPr>
          <w:rStyle w:val="CharacterStyle1"/>
          <w:spacing w:val="6"/>
          <w:sz w:val="25"/>
          <w:szCs w:val="25"/>
        </w:rPr>
        <w:t>ó</w:t>
      </w:r>
      <w:r>
        <w:rPr>
          <w:rStyle w:val="CharacterStyle1"/>
          <w:spacing w:val="6"/>
          <w:sz w:val="25"/>
          <w:szCs w:val="25"/>
        </w:rPr>
        <w:t>n Ordinaria No. 94-2013 de fecha 12 de Diciembre del a</w:t>
      </w:r>
      <w:r w:rsidR="00CC64A4">
        <w:rPr>
          <w:rStyle w:val="CharacterStyle1"/>
          <w:spacing w:val="6"/>
          <w:sz w:val="25"/>
          <w:szCs w:val="25"/>
        </w:rPr>
        <w:t>ñ</w:t>
      </w:r>
      <w:r>
        <w:rPr>
          <w:rStyle w:val="CharacterStyle1"/>
          <w:spacing w:val="6"/>
          <w:sz w:val="25"/>
          <w:szCs w:val="25"/>
        </w:rPr>
        <w:t xml:space="preserve">o 2013, de la Junta Directiva del Consejo de Transporte </w:t>
      </w:r>
      <w:r>
        <w:rPr>
          <w:rStyle w:val="CharacterStyle1"/>
          <w:i/>
          <w:iCs/>
          <w:spacing w:val="6"/>
          <w:sz w:val="25"/>
          <w:szCs w:val="25"/>
        </w:rPr>
        <w:t>P</w:t>
      </w:r>
      <w:r w:rsidR="00CC64A4">
        <w:rPr>
          <w:rStyle w:val="CharacterStyle1"/>
          <w:i/>
          <w:iCs/>
          <w:spacing w:val="6"/>
          <w:sz w:val="25"/>
          <w:szCs w:val="25"/>
        </w:rPr>
        <w:t>ú</w:t>
      </w:r>
      <w:r>
        <w:rPr>
          <w:rStyle w:val="CharacterStyle1"/>
          <w:i/>
          <w:iCs/>
          <w:spacing w:val="6"/>
          <w:sz w:val="25"/>
          <w:szCs w:val="25"/>
        </w:rPr>
        <w:t xml:space="preserve">blico.- </w:t>
      </w:r>
      <w:r w:rsidRPr="00CC64A4">
        <w:rPr>
          <w:rStyle w:val="CharacterStyle1"/>
          <w:b/>
          <w:i/>
          <w:iCs/>
          <w:spacing w:val="6"/>
          <w:sz w:val="25"/>
          <w:szCs w:val="25"/>
        </w:rPr>
        <w:t xml:space="preserve">EXPEDIENTE </w:t>
      </w:r>
      <w:r w:rsidRPr="00CC64A4">
        <w:rPr>
          <w:rStyle w:val="CharacterStyle1"/>
          <w:b/>
          <w:bCs/>
          <w:i/>
          <w:iCs/>
          <w:spacing w:val="6"/>
          <w:sz w:val="25"/>
          <w:szCs w:val="25"/>
        </w:rPr>
        <w:t>No. TAT-190-14.-</w:t>
      </w:r>
    </w:p>
    <w:p w:rsidR="00B5173E" w:rsidRDefault="00BC0B57">
      <w:pPr>
        <w:pStyle w:val="Style1"/>
        <w:kinsoku w:val="0"/>
        <w:overflowPunct w:val="0"/>
        <w:autoSpaceDE/>
        <w:autoSpaceDN/>
        <w:adjustRightInd/>
        <w:spacing w:before="301" w:line="309" w:lineRule="exact"/>
        <w:ind w:left="72"/>
        <w:jc w:val="center"/>
        <w:textAlignment w:val="baseline"/>
        <w:rPr>
          <w:rStyle w:val="CharacterStyle1"/>
          <w:b/>
          <w:bCs/>
          <w:i/>
          <w:iCs/>
          <w:spacing w:val="3"/>
          <w:sz w:val="25"/>
          <w:szCs w:val="25"/>
        </w:rPr>
      </w:pPr>
      <w:r>
        <w:rPr>
          <w:rStyle w:val="CharacterStyle1"/>
          <w:b/>
          <w:bCs/>
          <w:i/>
          <w:iCs/>
          <w:spacing w:val="3"/>
          <w:sz w:val="25"/>
          <w:szCs w:val="25"/>
        </w:rPr>
        <w:t>Resultando:</w:t>
      </w:r>
    </w:p>
    <w:p w:rsidR="00B5173E" w:rsidRDefault="00BC0B57">
      <w:pPr>
        <w:pStyle w:val="Style1"/>
        <w:numPr>
          <w:ilvl w:val="0"/>
          <w:numId w:val="1"/>
        </w:numPr>
        <w:tabs>
          <w:tab w:val="right" w:pos="8856"/>
        </w:tabs>
        <w:kinsoku w:val="0"/>
        <w:overflowPunct w:val="0"/>
        <w:autoSpaceDE/>
        <w:autoSpaceDN/>
        <w:adjustRightInd/>
        <w:spacing w:before="303" w:line="303" w:lineRule="exact"/>
        <w:ind w:right="72"/>
        <w:jc w:val="both"/>
        <w:textAlignment w:val="baseline"/>
        <w:rPr>
          <w:rStyle w:val="CharacterStyle1"/>
          <w:i/>
          <w:iCs/>
          <w:spacing w:val="1"/>
          <w:sz w:val="25"/>
          <w:szCs w:val="25"/>
        </w:rPr>
      </w:pPr>
      <w:r>
        <w:rPr>
          <w:rStyle w:val="CharacterStyle1"/>
          <w:spacing w:val="1"/>
          <w:sz w:val="25"/>
          <w:szCs w:val="25"/>
        </w:rPr>
        <w:t xml:space="preserve">Mediante su Acuerdo No. 7.1 de su </w:t>
      </w:r>
      <w:r w:rsidR="00CC64A4">
        <w:rPr>
          <w:rStyle w:val="CharacterStyle1"/>
          <w:spacing w:val="1"/>
          <w:sz w:val="25"/>
          <w:szCs w:val="25"/>
        </w:rPr>
        <w:t>Sesión</w:t>
      </w:r>
      <w:r>
        <w:rPr>
          <w:rStyle w:val="CharacterStyle1"/>
          <w:spacing w:val="1"/>
          <w:sz w:val="25"/>
          <w:szCs w:val="25"/>
        </w:rPr>
        <w:t xml:space="preserve"> Ordinaria No. 94-2013 de fecha</w:t>
      </w:r>
      <w:r>
        <w:rPr>
          <w:rStyle w:val="CharacterStyle1"/>
          <w:spacing w:val="1"/>
          <w:sz w:val="25"/>
          <w:szCs w:val="25"/>
        </w:rPr>
        <w:br/>
        <w:t>12 de Diciembre del a</w:t>
      </w:r>
      <w:r w:rsidR="00CC64A4">
        <w:rPr>
          <w:rStyle w:val="CharacterStyle1"/>
          <w:spacing w:val="1"/>
          <w:sz w:val="25"/>
          <w:szCs w:val="25"/>
        </w:rPr>
        <w:t>ñ</w:t>
      </w:r>
      <w:r>
        <w:rPr>
          <w:rStyle w:val="CharacterStyle1"/>
          <w:spacing w:val="1"/>
          <w:sz w:val="25"/>
          <w:szCs w:val="25"/>
        </w:rPr>
        <w:t xml:space="preserve">o 2013, la Junta Directiva del Consejo de Transporte </w:t>
      </w:r>
      <w:r w:rsidR="00CC64A4">
        <w:rPr>
          <w:rStyle w:val="CharacterStyle1"/>
          <w:spacing w:val="1"/>
          <w:sz w:val="25"/>
          <w:szCs w:val="25"/>
        </w:rPr>
        <w:t>Público</w:t>
      </w:r>
      <w:r>
        <w:rPr>
          <w:rStyle w:val="CharacterStyle1"/>
          <w:spacing w:val="1"/>
          <w:sz w:val="25"/>
          <w:szCs w:val="25"/>
        </w:rPr>
        <w:t xml:space="preserve"> </w:t>
      </w:r>
      <w:r w:rsidR="00CC64A4">
        <w:rPr>
          <w:rStyle w:val="CharacterStyle1"/>
          <w:spacing w:val="1"/>
          <w:sz w:val="25"/>
          <w:szCs w:val="25"/>
        </w:rPr>
        <w:t>Aprobó</w:t>
      </w:r>
      <w:r>
        <w:rPr>
          <w:rStyle w:val="CharacterStyle1"/>
          <w:spacing w:val="1"/>
          <w:sz w:val="25"/>
          <w:szCs w:val="25"/>
        </w:rPr>
        <w:t xml:space="preserve"> la </w:t>
      </w:r>
      <w:r w:rsidR="00CC64A4">
        <w:rPr>
          <w:rStyle w:val="CharacterStyle1"/>
          <w:spacing w:val="1"/>
          <w:sz w:val="25"/>
          <w:szCs w:val="25"/>
        </w:rPr>
        <w:t>Calificación</w:t>
      </w:r>
      <w:r>
        <w:rPr>
          <w:rStyle w:val="CharacterStyle1"/>
          <w:spacing w:val="1"/>
          <w:sz w:val="25"/>
          <w:szCs w:val="25"/>
        </w:rPr>
        <w:t xml:space="preserve"> Preliminar de las Empresas que como Interesadas y que a tenor de las Disposiciones de la Ley No. 8826 del 05 de Mayo del 2010 </w:t>
      </w:r>
      <w:r>
        <w:rPr>
          <w:rStyle w:val="CharacterStyle1"/>
          <w:i/>
          <w:iCs/>
          <w:spacing w:val="1"/>
          <w:sz w:val="25"/>
          <w:szCs w:val="25"/>
        </w:rPr>
        <w:t xml:space="preserve">(Reformas a la Ley No. </w:t>
      </w:r>
      <w:r>
        <w:rPr>
          <w:rStyle w:val="CharacterStyle1"/>
          <w:spacing w:val="1"/>
          <w:sz w:val="25"/>
          <w:szCs w:val="25"/>
        </w:rPr>
        <w:t xml:space="preserve">7969) y del Decreto Ejecutivo No. 37737-MOPT del 28 de Mayo del 2013: </w:t>
      </w:r>
      <w:r>
        <w:rPr>
          <w:rStyle w:val="CharacterStyle1"/>
          <w:rFonts w:ascii="Bookman Old Style" w:hAnsi="Bookman Old Style" w:cs="Bookman Old Style"/>
          <w:b/>
          <w:bCs/>
          <w:i/>
          <w:iCs/>
          <w:spacing w:val="1"/>
          <w:w w:val="90"/>
          <w:sz w:val="25"/>
          <w:szCs w:val="25"/>
          <w:vertAlign w:val="superscript"/>
        </w:rPr>
        <w:t>-</w:t>
      </w:r>
      <w:r>
        <w:rPr>
          <w:rStyle w:val="CharacterStyle1"/>
          <w:b/>
          <w:bCs/>
          <w:i/>
          <w:iCs/>
          <w:spacing w:val="1"/>
          <w:sz w:val="25"/>
          <w:szCs w:val="25"/>
        </w:rPr>
        <w:t xml:space="preserve">Reglamento para el Cumplimiento y </w:t>
      </w:r>
      <w:r w:rsidR="00CC64A4">
        <w:rPr>
          <w:rStyle w:val="CharacterStyle1"/>
          <w:b/>
          <w:bCs/>
          <w:i/>
          <w:iCs/>
          <w:spacing w:val="1"/>
          <w:sz w:val="25"/>
          <w:szCs w:val="25"/>
        </w:rPr>
        <w:t>Aplicación</w:t>
      </w:r>
      <w:r>
        <w:rPr>
          <w:rStyle w:val="CharacterStyle1"/>
          <w:b/>
          <w:bCs/>
          <w:i/>
          <w:iCs/>
          <w:spacing w:val="1"/>
          <w:sz w:val="25"/>
          <w:szCs w:val="25"/>
        </w:rPr>
        <w:t xml:space="preserve"> del Transitorio II de la Ley No. 8826 Mediante Procedimiento Especial Abreviado para el Otorgamiento de Concesiones en el Transporte P</w:t>
      </w:r>
      <w:r w:rsidR="00CC64A4">
        <w:rPr>
          <w:rStyle w:val="CharacterStyle1"/>
          <w:b/>
          <w:bCs/>
          <w:i/>
          <w:iCs/>
          <w:spacing w:val="1"/>
          <w:sz w:val="25"/>
          <w:szCs w:val="25"/>
        </w:rPr>
        <w:t>úb</w:t>
      </w:r>
      <w:r>
        <w:rPr>
          <w:rStyle w:val="CharacterStyle1"/>
          <w:b/>
          <w:bCs/>
          <w:i/>
          <w:iCs/>
          <w:spacing w:val="1"/>
          <w:sz w:val="25"/>
          <w:szCs w:val="25"/>
        </w:rPr>
        <w:t>lico Remunerado de Personas en Rutas Regulares</w:t>
      </w:r>
      <w:r>
        <w:rPr>
          <w:rStyle w:val="CharacterStyle1"/>
          <w:rFonts w:ascii="Bookman Old Style" w:hAnsi="Bookman Old Style" w:cs="Bookman Old Style"/>
          <w:b/>
          <w:bCs/>
          <w:i/>
          <w:iCs/>
          <w:spacing w:val="1"/>
          <w:w w:val="90"/>
          <w:sz w:val="25"/>
          <w:szCs w:val="25"/>
          <w:vertAlign w:val="superscript"/>
        </w:rPr>
        <w:t>-</w:t>
      </w:r>
      <w:r>
        <w:rPr>
          <w:rStyle w:val="CharacterStyle1"/>
          <w:b/>
          <w:bCs/>
          <w:i/>
          <w:iCs/>
          <w:spacing w:val="1"/>
          <w:sz w:val="25"/>
          <w:szCs w:val="25"/>
        </w:rPr>
        <w:t xml:space="preserve">, </w:t>
      </w:r>
      <w:r>
        <w:rPr>
          <w:rStyle w:val="CharacterStyle1"/>
          <w:spacing w:val="1"/>
          <w:sz w:val="25"/>
          <w:szCs w:val="25"/>
        </w:rPr>
        <w:t xml:space="preserve">presentaron sus Expresiones de </w:t>
      </w:r>
      <w:r w:rsidR="00CC64A4">
        <w:rPr>
          <w:rStyle w:val="CharacterStyle1"/>
          <w:spacing w:val="1"/>
          <w:sz w:val="25"/>
          <w:szCs w:val="25"/>
        </w:rPr>
        <w:t>Interés</w:t>
      </w:r>
      <w:r>
        <w:rPr>
          <w:rStyle w:val="CharacterStyle1"/>
          <w:spacing w:val="1"/>
          <w:sz w:val="25"/>
          <w:szCs w:val="25"/>
        </w:rPr>
        <w:t xml:space="preserve"> para su </w:t>
      </w:r>
      <w:r w:rsidR="00CC64A4">
        <w:rPr>
          <w:rStyle w:val="CharacterStyle1"/>
          <w:spacing w:val="1"/>
          <w:sz w:val="25"/>
          <w:szCs w:val="25"/>
        </w:rPr>
        <w:t>Precalificación</w:t>
      </w:r>
      <w:r>
        <w:rPr>
          <w:rStyle w:val="CharacterStyle1"/>
          <w:spacing w:val="1"/>
          <w:sz w:val="25"/>
          <w:szCs w:val="25"/>
        </w:rPr>
        <w:t xml:space="preserve"> a efecto de Optar como Oferentes y Adjudicatarias del Proceso de </w:t>
      </w:r>
      <w:proofErr w:type="spellStart"/>
      <w:r>
        <w:rPr>
          <w:rStyle w:val="CharacterStyle1"/>
          <w:spacing w:val="1"/>
          <w:sz w:val="25"/>
          <w:szCs w:val="25"/>
        </w:rPr>
        <w:t>Concesionamiento</w:t>
      </w:r>
      <w:proofErr w:type="spellEnd"/>
      <w:r>
        <w:rPr>
          <w:rStyle w:val="CharacterStyle1"/>
          <w:spacing w:val="1"/>
          <w:sz w:val="25"/>
          <w:szCs w:val="25"/>
        </w:rPr>
        <w:t xml:space="preserve"> de los Permisos Existentes en el </w:t>
      </w:r>
      <w:r w:rsidR="00CC64A4">
        <w:rPr>
          <w:rStyle w:val="CharacterStyle1"/>
          <w:spacing w:val="1"/>
          <w:sz w:val="25"/>
          <w:szCs w:val="25"/>
        </w:rPr>
        <w:t>ámbito</w:t>
      </w:r>
      <w:r>
        <w:rPr>
          <w:rStyle w:val="CharacterStyle1"/>
          <w:spacing w:val="1"/>
          <w:sz w:val="25"/>
          <w:szCs w:val="25"/>
        </w:rPr>
        <w:t xml:space="preserve"> de Transporte P</w:t>
      </w:r>
      <w:r w:rsidR="00CC64A4">
        <w:rPr>
          <w:rStyle w:val="CharacterStyle1"/>
          <w:spacing w:val="1"/>
          <w:sz w:val="25"/>
          <w:szCs w:val="25"/>
        </w:rPr>
        <w:t>ú</w:t>
      </w:r>
      <w:r>
        <w:rPr>
          <w:rStyle w:val="CharacterStyle1"/>
          <w:spacing w:val="1"/>
          <w:sz w:val="25"/>
          <w:szCs w:val="25"/>
        </w:rPr>
        <w:t xml:space="preserve">blico referido </w:t>
      </w:r>
      <w:r>
        <w:rPr>
          <w:rStyle w:val="CharacterStyle1"/>
          <w:i/>
          <w:iCs/>
          <w:spacing w:val="1"/>
          <w:sz w:val="25"/>
          <w:szCs w:val="25"/>
        </w:rPr>
        <w:t>(Autobuses).</w:t>
      </w:r>
    </w:p>
    <w:p w:rsidR="00B5173E" w:rsidRDefault="00BC0B57">
      <w:pPr>
        <w:pStyle w:val="Style1"/>
        <w:numPr>
          <w:ilvl w:val="0"/>
          <w:numId w:val="1"/>
        </w:numPr>
        <w:tabs>
          <w:tab w:val="right" w:pos="8856"/>
        </w:tabs>
        <w:kinsoku w:val="0"/>
        <w:overflowPunct w:val="0"/>
        <w:autoSpaceDE/>
        <w:autoSpaceDN/>
        <w:adjustRightInd/>
        <w:spacing w:before="300" w:line="301" w:lineRule="exact"/>
        <w:ind w:right="72"/>
        <w:jc w:val="both"/>
        <w:textAlignment w:val="baseline"/>
        <w:rPr>
          <w:rStyle w:val="CharacterStyle1"/>
          <w:sz w:val="25"/>
          <w:szCs w:val="25"/>
        </w:rPr>
      </w:pPr>
      <w:r>
        <w:rPr>
          <w:rStyle w:val="CharacterStyle1"/>
          <w:sz w:val="25"/>
          <w:szCs w:val="25"/>
        </w:rPr>
        <w:t>El Acuerdo antes dicho, a todos los efectos pertinentes, fue Publicado en La</w:t>
      </w:r>
      <w:r>
        <w:rPr>
          <w:rStyle w:val="CharacterStyle1"/>
          <w:sz w:val="25"/>
          <w:szCs w:val="25"/>
        </w:rPr>
        <w:br/>
        <w:t>Gaceta No. 25 del 05 de Febrero del 2014.</w:t>
      </w:r>
    </w:p>
    <w:p w:rsidR="00B5173E" w:rsidRDefault="00BC0B57">
      <w:pPr>
        <w:pStyle w:val="Style1"/>
        <w:numPr>
          <w:ilvl w:val="0"/>
          <w:numId w:val="1"/>
        </w:numPr>
        <w:tabs>
          <w:tab w:val="right" w:pos="8856"/>
        </w:tabs>
        <w:kinsoku w:val="0"/>
        <w:overflowPunct w:val="0"/>
        <w:autoSpaceDE/>
        <w:autoSpaceDN/>
        <w:adjustRightInd/>
        <w:spacing w:before="311" w:line="299" w:lineRule="exact"/>
        <w:ind w:right="72"/>
        <w:jc w:val="both"/>
        <w:textAlignment w:val="baseline"/>
        <w:rPr>
          <w:rStyle w:val="CharacterStyle1"/>
          <w:sz w:val="25"/>
          <w:szCs w:val="25"/>
        </w:rPr>
      </w:pPr>
      <w:r>
        <w:rPr>
          <w:rStyle w:val="CharacterStyle1"/>
          <w:sz w:val="25"/>
          <w:szCs w:val="25"/>
        </w:rPr>
        <w:t xml:space="preserve">Enterada del Acto antes referido y dado que la misma </w:t>
      </w:r>
      <w:r w:rsidR="00CC64A4">
        <w:rPr>
          <w:rStyle w:val="CharacterStyle1"/>
          <w:sz w:val="25"/>
          <w:szCs w:val="25"/>
        </w:rPr>
        <w:t>había</w:t>
      </w:r>
      <w:r>
        <w:rPr>
          <w:rStyle w:val="CharacterStyle1"/>
          <w:sz w:val="25"/>
          <w:szCs w:val="25"/>
        </w:rPr>
        <w:t xml:space="preserve"> presentado una</w:t>
      </w:r>
      <w:r>
        <w:rPr>
          <w:rStyle w:val="CharacterStyle1"/>
          <w:sz w:val="25"/>
          <w:szCs w:val="25"/>
        </w:rPr>
        <w:br/>
        <w:t xml:space="preserve">Oferta o </w:t>
      </w:r>
      <w:r w:rsidR="00CC64A4">
        <w:rPr>
          <w:rStyle w:val="CharacterStyle1"/>
          <w:sz w:val="25"/>
          <w:szCs w:val="25"/>
        </w:rPr>
        <w:t>Expresión</w:t>
      </w:r>
      <w:r>
        <w:rPr>
          <w:rStyle w:val="CharacterStyle1"/>
          <w:sz w:val="25"/>
          <w:szCs w:val="25"/>
        </w:rPr>
        <w:t xml:space="preserve"> de Inter</w:t>
      </w:r>
      <w:r w:rsidR="00CC64A4">
        <w:rPr>
          <w:rStyle w:val="CharacterStyle1"/>
          <w:sz w:val="25"/>
          <w:szCs w:val="25"/>
        </w:rPr>
        <w:t xml:space="preserve">és </w:t>
      </w:r>
      <w:r>
        <w:rPr>
          <w:rStyle w:val="CharacterStyle1"/>
          <w:sz w:val="25"/>
          <w:szCs w:val="25"/>
        </w:rPr>
        <w:t xml:space="preserve">o </w:t>
      </w:r>
      <w:r w:rsidR="00CC64A4">
        <w:rPr>
          <w:rStyle w:val="CharacterStyle1"/>
          <w:sz w:val="25"/>
          <w:szCs w:val="25"/>
        </w:rPr>
        <w:t>Precalificación</w:t>
      </w:r>
      <w:r>
        <w:rPr>
          <w:rStyle w:val="CharacterStyle1"/>
          <w:sz w:val="25"/>
          <w:szCs w:val="25"/>
        </w:rPr>
        <w:t xml:space="preserve"> en </w:t>
      </w:r>
      <w:r w:rsidR="00CC64A4">
        <w:rPr>
          <w:rStyle w:val="CharacterStyle1"/>
          <w:sz w:val="25"/>
          <w:szCs w:val="25"/>
        </w:rPr>
        <w:t>relación</w:t>
      </w:r>
      <w:r>
        <w:rPr>
          <w:rStyle w:val="CharacterStyle1"/>
          <w:sz w:val="25"/>
          <w:szCs w:val="25"/>
        </w:rPr>
        <w:t xml:space="preserve"> a lo dispuesto en el Resultando 1. anterior, la firma T</w:t>
      </w:r>
      <w:r w:rsidR="00CC64A4">
        <w:rPr>
          <w:rStyle w:val="CharacterStyle1"/>
          <w:sz w:val="25"/>
          <w:szCs w:val="25"/>
        </w:rPr>
        <w:t>.L.</w:t>
      </w:r>
      <w:r w:rsidR="00100326">
        <w:rPr>
          <w:rStyle w:val="CharacterStyle1"/>
          <w:sz w:val="25"/>
          <w:szCs w:val="25"/>
        </w:rPr>
        <w:t>,</w:t>
      </w:r>
      <w:r>
        <w:rPr>
          <w:rStyle w:val="CharacterStyle1"/>
          <w:sz w:val="25"/>
          <w:szCs w:val="25"/>
        </w:rPr>
        <w:t xml:space="preserve"> procede a interponer</w:t>
      </w:r>
    </w:p>
    <w:p w:rsidR="00B5173E" w:rsidRDefault="00B5173E">
      <w:pPr>
        <w:widowControl/>
        <w:kinsoku/>
        <w:overflowPunct/>
        <w:autoSpaceDE w:val="0"/>
        <w:autoSpaceDN w:val="0"/>
        <w:adjustRightInd w:val="0"/>
        <w:textAlignment w:val="auto"/>
        <w:sectPr w:rsidR="00B5173E">
          <w:pgSz w:w="12120" w:h="15840"/>
          <w:pgMar w:top="1470" w:right="1560" w:bottom="909" w:left="1540" w:header="720" w:footer="720" w:gutter="0"/>
          <w:cols w:space="720"/>
          <w:noEndnote/>
        </w:sectPr>
      </w:pPr>
    </w:p>
    <w:p w:rsidR="00B5173E" w:rsidRDefault="00BC0B57">
      <w:pPr>
        <w:pStyle w:val="Style1"/>
        <w:kinsoku w:val="0"/>
        <w:overflowPunct w:val="0"/>
        <w:autoSpaceDE/>
        <w:autoSpaceDN/>
        <w:adjustRightInd/>
        <w:spacing w:before="2" w:line="301" w:lineRule="exact"/>
        <w:ind w:left="72" w:right="72"/>
        <w:jc w:val="both"/>
        <w:textAlignment w:val="baseline"/>
        <w:rPr>
          <w:rStyle w:val="CharacterStyle1"/>
          <w:spacing w:val="1"/>
          <w:sz w:val="26"/>
          <w:szCs w:val="26"/>
        </w:rPr>
      </w:pPr>
      <w:r>
        <w:rPr>
          <w:rStyle w:val="CharacterStyle1"/>
          <w:spacing w:val="1"/>
          <w:sz w:val="26"/>
          <w:szCs w:val="26"/>
        </w:rPr>
        <w:lastRenderedPageBreak/>
        <w:t xml:space="preserve">formales Recursos de Revocatoria con </w:t>
      </w:r>
      <w:r w:rsidR="00CC64A4">
        <w:rPr>
          <w:rStyle w:val="CharacterStyle1"/>
          <w:spacing w:val="1"/>
          <w:sz w:val="26"/>
          <w:szCs w:val="26"/>
        </w:rPr>
        <w:t>Apelación</w:t>
      </w:r>
      <w:r>
        <w:rPr>
          <w:rStyle w:val="CharacterStyle1"/>
          <w:spacing w:val="1"/>
          <w:sz w:val="26"/>
          <w:szCs w:val="26"/>
        </w:rPr>
        <w:t xml:space="preserve"> en subsidio, seg</w:t>
      </w:r>
      <w:r w:rsidR="00CC64A4">
        <w:rPr>
          <w:rStyle w:val="CharacterStyle1"/>
          <w:spacing w:val="1"/>
          <w:sz w:val="26"/>
          <w:szCs w:val="26"/>
        </w:rPr>
        <w:t>ún</w:t>
      </w:r>
      <w:r>
        <w:rPr>
          <w:rStyle w:val="CharacterStyle1"/>
          <w:spacing w:val="1"/>
          <w:sz w:val="26"/>
          <w:szCs w:val="26"/>
        </w:rPr>
        <w:t xml:space="preserve"> Memorial de fecha 10 de Febrero del a</w:t>
      </w:r>
      <w:r w:rsidR="00CC64A4">
        <w:rPr>
          <w:rStyle w:val="CharacterStyle1"/>
          <w:spacing w:val="1"/>
          <w:sz w:val="26"/>
          <w:szCs w:val="26"/>
        </w:rPr>
        <w:t>ñ</w:t>
      </w:r>
      <w:r>
        <w:rPr>
          <w:rStyle w:val="CharacterStyle1"/>
          <w:spacing w:val="1"/>
          <w:sz w:val="26"/>
          <w:szCs w:val="26"/>
        </w:rPr>
        <w:t xml:space="preserve">o 2014, presentado </w:t>
      </w:r>
      <w:r>
        <w:rPr>
          <w:rStyle w:val="CharacterStyle1"/>
          <w:i/>
          <w:iCs/>
          <w:spacing w:val="1"/>
          <w:sz w:val="26"/>
          <w:szCs w:val="26"/>
        </w:rPr>
        <w:t xml:space="preserve">—en tiempo y forma- </w:t>
      </w:r>
      <w:r>
        <w:rPr>
          <w:rStyle w:val="CharacterStyle1"/>
          <w:spacing w:val="1"/>
          <w:sz w:val="26"/>
          <w:szCs w:val="26"/>
        </w:rPr>
        <w:t xml:space="preserve">ante la Ventanilla </w:t>
      </w:r>
      <w:r w:rsidR="00CC64A4">
        <w:rPr>
          <w:rStyle w:val="CharacterStyle1"/>
          <w:spacing w:val="1"/>
          <w:sz w:val="26"/>
          <w:szCs w:val="26"/>
        </w:rPr>
        <w:t>Única</w:t>
      </w:r>
      <w:r>
        <w:rPr>
          <w:rStyle w:val="CharacterStyle1"/>
          <w:spacing w:val="1"/>
          <w:sz w:val="26"/>
          <w:szCs w:val="26"/>
        </w:rPr>
        <w:t xml:space="preserve"> del Consejo de Transporte </w:t>
      </w:r>
      <w:r w:rsidR="00CC64A4">
        <w:rPr>
          <w:rStyle w:val="CharacterStyle1"/>
          <w:spacing w:val="1"/>
          <w:sz w:val="26"/>
          <w:szCs w:val="26"/>
        </w:rPr>
        <w:t>Público</w:t>
      </w:r>
      <w:r>
        <w:rPr>
          <w:rStyle w:val="CharacterStyle1"/>
          <w:spacing w:val="1"/>
          <w:sz w:val="26"/>
          <w:szCs w:val="26"/>
        </w:rPr>
        <w:t xml:space="preserve"> en fecha 12 de Febrero del 2014. Aduciendo que pese a haber presentado una Propue</w:t>
      </w:r>
      <w:r w:rsidR="00CC64A4">
        <w:rPr>
          <w:rStyle w:val="CharacterStyle1"/>
          <w:spacing w:val="1"/>
          <w:sz w:val="26"/>
          <w:szCs w:val="26"/>
        </w:rPr>
        <w:t>sta, Expresió</w:t>
      </w:r>
      <w:r>
        <w:rPr>
          <w:rStyle w:val="CharacterStyle1"/>
          <w:spacing w:val="1"/>
          <w:sz w:val="26"/>
          <w:szCs w:val="26"/>
        </w:rPr>
        <w:t xml:space="preserve">n de </w:t>
      </w:r>
      <w:r w:rsidR="00CC64A4">
        <w:rPr>
          <w:rStyle w:val="CharacterStyle1"/>
          <w:spacing w:val="1"/>
          <w:sz w:val="26"/>
          <w:szCs w:val="26"/>
        </w:rPr>
        <w:t>Interés</w:t>
      </w:r>
      <w:r>
        <w:rPr>
          <w:rStyle w:val="CharacterStyle1"/>
          <w:spacing w:val="1"/>
          <w:sz w:val="26"/>
          <w:szCs w:val="26"/>
        </w:rPr>
        <w:t xml:space="preserve"> y/o </w:t>
      </w:r>
      <w:r w:rsidR="00CC64A4">
        <w:rPr>
          <w:rStyle w:val="CharacterStyle1"/>
          <w:spacing w:val="1"/>
          <w:sz w:val="26"/>
          <w:szCs w:val="26"/>
        </w:rPr>
        <w:t>Precalificación</w:t>
      </w:r>
      <w:r>
        <w:rPr>
          <w:rStyle w:val="CharacterStyle1"/>
          <w:spacing w:val="1"/>
          <w:sz w:val="26"/>
          <w:szCs w:val="26"/>
        </w:rPr>
        <w:t xml:space="preserve"> en cuanto al Permiso que detenta como parte o dentro de su </w:t>
      </w:r>
      <w:r w:rsidR="00CC64A4">
        <w:rPr>
          <w:rStyle w:val="CharacterStyle1"/>
          <w:spacing w:val="1"/>
          <w:sz w:val="26"/>
          <w:szCs w:val="26"/>
        </w:rPr>
        <w:t>Concesión</w:t>
      </w:r>
      <w:r>
        <w:rPr>
          <w:rStyle w:val="CharacterStyle1"/>
          <w:spacing w:val="1"/>
          <w:sz w:val="26"/>
          <w:szCs w:val="26"/>
        </w:rPr>
        <w:t xml:space="preserve"> en la Ruta No. 505-A; y que, pese a ello, su "Oferta" NO FUE CONSIDERADA y no se incluye ni menciona ni dentro de las Propuestas Precalificadas, ni dentro de las Excluidas. Y solicitando la </w:t>
      </w:r>
      <w:r w:rsidR="00CC64A4">
        <w:rPr>
          <w:rStyle w:val="CharacterStyle1"/>
          <w:spacing w:val="1"/>
          <w:sz w:val="26"/>
          <w:szCs w:val="26"/>
        </w:rPr>
        <w:t>corrección</w:t>
      </w:r>
      <w:r>
        <w:rPr>
          <w:rStyle w:val="CharacterStyle1"/>
          <w:spacing w:val="1"/>
          <w:sz w:val="26"/>
          <w:szCs w:val="26"/>
        </w:rPr>
        <w:t xml:space="preserve"> del error que ello conlleva.</w:t>
      </w:r>
    </w:p>
    <w:p w:rsidR="00B5173E" w:rsidRDefault="00BC0B57">
      <w:pPr>
        <w:pStyle w:val="Style1"/>
        <w:numPr>
          <w:ilvl w:val="0"/>
          <w:numId w:val="2"/>
        </w:numPr>
        <w:tabs>
          <w:tab w:val="right" w:pos="8928"/>
        </w:tabs>
        <w:kinsoku w:val="0"/>
        <w:overflowPunct w:val="0"/>
        <w:autoSpaceDE/>
        <w:autoSpaceDN/>
        <w:adjustRightInd/>
        <w:spacing w:before="333" w:line="301" w:lineRule="exact"/>
        <w:ind w:right="72"/>
        <w:jc w:val="both"/>
        <w:textAlignment w:val="baseline"/>
        <w:rPr>
          <w:rStyle w:val="CharacterStyle1"/>
          <w:spacing w:val="-1"/>
          <w:sz w:val="26"/>
          <w:szCs w:val="26"/>
        </w:rPr>
      </w:pPr>
      <w:r>
        <w:rPr>
          <w:rStyle w:val="CharacterStyle1"/>
          <w:spacing w:val="-1"/>
          <w:sz w:val="26"/>
          <w:szCs w:val="26"/>
        </w:rPr>
        <w:t xml:space="preserve">En Primera Instancia y en merito de la </w:t>
      </w:r>
      <w:r w:rsidR="00CC64A4">
        <w:rPr>
          <w:rStyle w:val="CharacterStyle1"/>
          <w:spacing w:val="-1"/>
          <w:sz w:val="26"/>
          <w:szCs w:val="26"/>
        </w:rPr>
        <w:t>Valoración</w:t>
      </w:r>
      <w:r>
        <w:rPr>
          <w:rStyle w:val="CharacterStyle1"/>
          <w:spacing w:val="-1"/>
          <w:sz w:val="26"/>
          <w:szCs w:val="26"/>
        </w:rPr>
        <w:t xml:space="preserve"> que le realiza su </w:t>
      </w:r>
      <w:r w:rsidR="00CC64A4">
        <w:rPr>
          <w:rStyle w:val="CharacterStyle1"/>
          <w:spacing w:val="-1"/>
          <w:sz w:val="26"/>
          <w:szCs w:val="26"/>
        </w:rPr>
        <w:t>Dirección</w:t>
      </w:r>
      <w:r>
        <w:rPr>
          <w:rStyle w:val="CharacterStyle1"/>
          <w:spacing w:val="-1"/>
          <w:sz w:val="26"/>
          <w:szCs w:val="26"/>
        </w:rPr>
        <w:br/>
      </w:r>
      <w:r w:rsidR="00CC64A4">
        <w:rPr>
          <w:rStyle w:val="CharacterStyle1"/>
          <w:spacing w:val="-1"/>
          <w:sz w:val="26"/>
          <w:szCs w:val="26"/>
        </w:rPr>
        <w:t>Jurídica</w:t>
      </w:r>
      <w:r>
        <w:rPr>
          <w:rStyle w:val="CharacterStyle1"/>
          <w:spacing w:val="-1"/>
          <w:sz w:val="26"/>
          <w:szCs w:val="26"/>
        </w:rPr>
        <w:t xml:space="preserve">, </w:t>
      </w:r>
      <w:r w:rsidR="00CC64A4">
        <w:rPr>
          <w:rStyle w:val="CharacterStyle1"/>
          <w:spacing w:val="-1"/>
          <w:sz w:val="26"/>
          <w:szCs w:val="26"/>
        </w:rPr>
        <w:t>según</w:t>
      </w:r>
      <w:r>
        <w:rPr>
          <w:rStyle w:val="CharacterStyle1"/>
          <w:spacing w:val="-1"/>
          <w:sz w:val="26"/>
          <w:szCs w:val="26"/>
        </w:rPr>
        <w:t xml:space="preserve"> </w:t>
      </w:r>
      <w:r w:rsidR="00CC64A4">
        <w:rPr>
          <w:rStyle w:val="CharacterStyle1"/>
          <w:spacing w:val="-1"/>
          <w:sz w:val="26"/>
          <w:szCs w:val="26"/>
        </w:rPr>
        <w:t>oficio</w:t>
      </w:r>
      <w:r>
        <w:rPr>
          <w:rStyle w:val="CharacterStyle1"/>
          <w:spacing w:val="-1"/>
          <w:sz w:val="26"/>
          <w:szCs w:val="26"/>
        </w:rPr>
        <w:t xml:space="preserve"> No. DAJ-2014-003879 y considerando, a su vez, lo que determine la </w:t>
      </w:r>
      <w:r w:rsidR="00CC64A4">
        <w:rPr>
          <w:rStyle w:val="CharacterStyle1"/>
          <w:spacing w:val="-1"/>
          <w:sz w:val="26"/>
          <w:szCs w:val="26"/>
        </w:rPr>
        <w:t>Dirección</w:t>
      </w:r>
      <w:r>
        <w:rPr>
          <w:rStyle w:val="CharacterStyle1"/>
          <w:spacing w:val="-1"/>
          <w:sz w:val="26"/>
          <w:szCs w:val="26"/>
        </w:rPr>
        <w:t xml:space="preserve"> </w:t>
      </w:r>
      <w:r w:rsidR="00CC64A4">
        <w:rPr>
          <w:rStyle w:val="CharacterStyle1"/>
          <w:spacing w:val="-1"/>
          <w:sz w:val="26"/>
          <w:szCs w:val="26"/>
        </w:rPr>
        <w:t>Técnica</w:t>
      </w:r>
      <w:r>
        <w:rPr>
          <w:rStyle w:val="CharacterStyle1"/>
          <w:spacing w:val="-1"/>
          <w:sz w:val="26"/>
          <w:szCs w:val="26"/>
        </w:rPr>
        <w:t xml:space="preserve"> del mismo Consejo </w:t>
      </w:r>
      <w:r>
        <w:rPr>
          <w:rStyle w:val="CharacterStyle1"/>
          <w:i/>
          <w:iCs/>
          <w:spacing w:val="-1"/>
          <w:sz w:val="26"/>
          <w:szCs w:val="26"/>
        </w:rPr>
        <w:t>(</w:t>
      </w:r>
      <w:r w:rsidR="00CC64A4">
        <w:rPr>
          <w:rStyle w:val="CharacterStyle1"/>
          <w:i/>
          <w:iCs/>
          <w:spacing w:val="-1"/>
          <w:sz w:val="26"/>
          <w:szCs w:val="26"/>
        </w:rPr>
        <w:t>Oficio</w:t>
      </w:r>
      <w:r>
        <w:rPr>
          <w:rStyle w:val="CharacterStyle1"/>
          <w:i/>
          <w:iCs/>
          <w:spacing w:val="-1"/>
          <w:sz w:val="26"/>
          <w:szCs w:val="26"/>
        </w:rPr>
        <w:t xml:space="preserve"> No. DTE-2014-0302 del 10 de Junio del 2014), </w:t>
      </w:r>
      <w:r>
        <w:rPr>
          <w:rStyle w:val="CharacterStyle1"/>
          <w:spacing w:val="-1"/>
          <w:sz w:val="26"/>
          <w:szCs w:val="26"/>
        </w:rPr>
        <w:t xml:space="preserve">la Junta Directiva del referido Consejo, mediante su Acuerdo No. 8.2 de su </w:t>
      </w:r>
      <w:r w:rsidR="00CC64A4">
        <w:rPr>
          <w:rStyle w:val="CharacterStyle1"/>
          <w:spacing w:val="-1"/>
          <w:sz w:val="26"/>
          <w:szCs w:val="26"/>
        </w:rPr>
        <w:t>Sesión</w:t>
      </w:r>
      <w:r>
        <w:rPr>
          <w:rStyle w:val="CharacterStyle1"/>
          <w:spacing w:val="-1"/>
          <w:sz w:val="26"/>
          <w:szCs w:val="26"/>
        </w:rPr>
        <w:t xml:space="preserve"> Ordinaria No. 60-2014 del 16 de Octubre del 2014, dispone Rechazar el Recurso de Revocatoria interpuesto por la firma T</w:t>
      </w:r>
      <w:r w:rsidR="00CC64A4">
        <w:rPr>
          <w:rStyle w:val="CharacterStyle1"/>
          <w:spacing w:val="-1"/>
          <w:sz w:val="26"/>
          <w:szCs w:val="26"/>
        </w:rPr>
        <w:t>.</w:t>
      </w:r>
      <w:r>
        <w:rPr>
          <w:rStyle w:val="CharacterStyle1"/>
          <w:spacing w:val="-1"/>
          <w:sz w:val="26"/>
          <w:szCs w:val="26"/>
        </w:rPr>
        <w:t>L</w:t>
      </w:r>
      <w:r w:rsidR="00CC64A4">
        <w:rPr>
          <w:rStyle w:val="CharacterStyle1"/>
          <w:spacing w:val="-1"/>
          <w:sz w:val="26"/>
          <w:szCs w:val="26"/>
        </w:rPr>
        <w:t>.</w:t>
      </w:r>
      <w:r w:rsidR="00100326">
        <w:rPr>
          <w:rStyle w:val="CharacterStyle1"/>
          <w:spacing w:val="-1"/>
          <w:sz w:val="26"/>
          <w:szCs w:val="26"/>
        </w:rPr>
        <w:t>,</w:t>
      </w:r>
      <w:r w:rsidR="00CC64A4">
        <w:rPr>
          <w:rStyle w:val="CharacterStyle1"/>
          <w:spacing w:val="-1"/>
          <w:sz w:val="26"/>
          <w:szCs w:val="26"/>
        </w:rPr>
        <w:t xml:space="preserve"> </w:t>
      </w:r>
      <w:r>
        <w:rPr>
          <w:rStyle w:val="CharacterStyle1"/>
          <w:spacing w:val="-1"/>
          <w:sz w:val="26"/>
          <w:szCs w:val="26"/>
        </w:rPr>
        <w:t xml:space="preserve">y elevar la </w:t>
      </w:r>
      <w:r w:rsidR="00CC64A4">
        <w:rPr>
          <w:rStyle w:val="CharacterStyle1"/>
          <w:spacing w:val="-1"/>
          <w:sz w:val="26"/>
          <w:szCs w:val="26"/>
        </w:rPr>
        <w:t>Apelación</w:t>
      </w:r>
      <w:r>
        <w:rPr>
          <w:rStyle w:val="CharacterStyle1"/>
          <w:spacing w:val="-1"/>
          <w:sz w:val="26"/>
          <w:szCs w:val="26"/>
        </w:rPr>
        <w:t xml:space="preserve"> subsidiaria ante este Tribunal.</w:t>
      </w:r>
    </w:p>
    <w:p w:rsidR="00B5173E" w:rsidRDefault="00BC0B57">
      <w:pPr>
        <w:pStyle w:val="Style1"/>
        <w:numPr>
          <w:ilvl w:val="0"/>
          <w:numId w:val="2"/>
        </w:numPr>
        <w:tabs>
          <w:tab w:val="right" w:pos="8928"/>
        </w:tabs>
        <w:kinsoku w:val="0"/>
        <w:overflowPunct w:val="0"/>
        <w:autoSpaceDE/>
        <w:autoSpaceDN/>
        <w:adjustRightInd/>
        <w:spacing w:before="309" w:line="301" w:lineRule="exact"/>
        <w:ind w:right="72"/>
        <w:jc w:val="both"/>
        <w:textAlignment w:val="baseline"/>
        <w:rPr>
          <w:rStyle w:val="CharacterStyle1"/>
          <w:sz w:val="26"/>
          <w:szCs w:val="26"/>
        </w:rPr>
      </w:pPr>
      <w:r>
        <w:rPr>
          <w:rStyle w:val="CharacterStyle1"/>
          <w:sz w:val="26"/>
          <w:szCs w:val="26"/>
        </w:rPr>
        <w:t>En observancia de los aspectos conducentes del caso y conforme los</w:t>
      </w:r>
      <w:r>
        <w:rPr>
          <w:rStyle w:val="CharacterStyle1"/>
          <w:sz w:val="26"/>
          <w:szCs w:val="26"/>
        </w:rPr>
        <w:br/>
      </w:r>
      <w:r w:rsidR="00CC64A4">
        <w:rPr>
          <w:rStyle w:val="CharacterStyle1"/>
          <w:sz w:val="26"/>
          <w:szCs w:val="26"/>
        </w:rPr>
        <w:t>Términos</w:t>
      </w:r>
      <w:r>
        <w:rPr>
          <w:rStyle w:val="CharacterStyle1"/>
          <w:sz w:val="26"/>
          <w:szCs w:val="26"/>
        </w:rPr>
        <w:t xml:space="preserve"> y Prescripciones de Ley, procede a Resolver este Tribunal.</w:t>
      </w:r>
    </w:p>
    <w:p w:rsidR="00B5173E" w:rsidRDefault="00BC0B57">
      <w:pPr>
        <w:pStyle w:val="Style1"/>
        <w:kinsoku w:val="0"/>
        <w:overflowPunct w:val="0"/>
        <w:autoSpaceDE/>
        <w:autoSpaceDN/>
        <w:adjustRightInd/>
        <w:spacing w:before="324" w:line="283" w:lineRule="exact"/>
        <w:ind w:left="72" w:right="72"/>
        <w:textAlignment w:val="baseline"/>
        <w:rPr>
          <w:rStyle w:val="CharacterStyle1"/>
          <w:b/>
          <w:bCs/>
          <w:i/>
          <w:iCs/>
          <w:sz w:val="26"/>
          <w:szCs w:val="26"/>
        </w:rPr>
      </w:pPr>
      <w:r>
        <w:rPr>
          <w:rStyle w:val="CharacterStyle1"/>
          <w:b/>
          <w:bCs/>
          <w:i/>
          <w:iCs/>
          <w:sz w:val="26"/>
          <w:szCs w:val="26"/>
        </w:rPr>
        <w:t>REDACTA EL JUEZ QUESADA AGUIRRE,</w:t>
      </w:r>
    </w:p>
    <w:p w:rsidR="00B5173E" w:rsidRDefault="00BC0B57">
      <w:pPr>
        <w:pStyle w:val="Style1"/>
        <w:kinsoku w:val="0"/>
        <w:overflowPunct w:val="0"/>
        <w:autoSpaceDE/>
        <w:autoSpaceDN/>
        <w:adjustRightInd/>
        <w:spacing w:before="321" w:line="294" w:lineRule="exact"/>
        <w:ind w:left="72" w:right="72"/>
        <w:jc w:val="center"/>
        <w:textAlignment w:val="baseline"/>
        <w:rPr>
          <w:rStyle w:val="CharacterStyle1"/>
          <w:b/>
          <w:bCs/>
          <w:i/>
          <w:iCs/>
          <w:sz w:val="26"/>
          <w:szCs w:val="26"/>
        </w:rPr>
      </w:pPr>
      <w:r>
        <w:rPr>
          <w:rStyle w:val="CharacterStyle1"/>
          <w:b/>
          <w:bCs/>
          <w:i/>
          <w:iCs/>
          <w:sz w:val="26"/>
          <w:szCs w:val="26"/>
        </w:rPr>
        <w:t xml:space="preserve">Considerando </w:t>
      </w:r>
      <w:r w:rsidR="00CC64A4">
        <w:rPr>
          <w:rStyle w:val="CharacterStyle1"/>
          <w:b/>
          <w:bCs/>
          <w:i/>
          <w:iCs/>
          <w:sz w:val="26"/>
          <w:szCs w:val="26"/>
        </w:rPr>
        <w:t>Único</w:t>
      </w:r>
    </w:p>
    <w:p w:rsidR="00B5173E" w:rsidRDefault="00BC0B57">
      <w:pPr>
        <w:pStyle w:val="Style1"/>
        <w:kinsoku w:val="0"/>
        <w:overflowPunct w:val="0"/>
        <w:autoSpaceDE/>
        <w:autoSpaceDN/>
        <w:adjustRightInd/>
        <w:spacing w:before="325" w:line="301" w:lineRule="exact"/>
        <w:ind w:left="72" w:right="72"/>
        <w:jc w:val="both"/>
        <w:textAlignment w:val="baseline"/>
        <w:rPr>
          <w:rStyle w:val="CharacterStyle1"/>
          <w:i/>
          <w:iCs/>
          <w:sz w:val="26"/>
          <w:szCs w:val="26"/>
        </w:rPr>
      </w:pPr>
      <w:r>
        <w:rPr>
          <w:rStyle w:val="CharacterStyle1"/>
          <w:sz w:val="26"/>
          <w:szCs w:val="26"/>
        </w:rPr>
        <w:t xml:space="preserve">La </w:t>
      </w:r>
      <w:r w:rsidR="00CC64A4">
        <w:rPr>
          <w:rStyle w:val="CharacterStyle1"/>
          <w:sz w:val="26"/>
          <w:szCs w:val="26"/>
        </w:rPr>
        <w:t>situación</w:t>
      </w:r>
      <w:r>
        <w:rPr>
          <w:rStyle w:val="CharacterStyle1"/>
          <w:sz w:val="26"/>
          <w:szCs w:val="26"/>
        </w:rPr>
        <w:t xml:space="preserve"> es clara y simple. Mediante el Transitorio II de la Ley No. 8826 del 05 de Mayo del 2010, se Autoriza a que mediante un Esquema Concursal el Consejo de Transporte </w:t>
      </w:r>
      <w:r w:rsidR="00CC64A4">
        <w:rPr>
          <w:rStyle w:val="CharacterStyle1"/>
          <w:sz w:val="26"/>
          <w:szCs w:val="26"/>
        </w:rPr>
        <w:t>Público</w:t>
      </w:r>
      <w:r>
        <w:rPr>
          <w:rStyle w:val="CharacterStyle1"/>
          <w:sz w:val="26"/>
          <w:szCs w:val="26"/>
        </w:rPr>
        <w:t xml:space="preserve"> disponga los Procedimientos para el Posible </w:t>
      </w:r>
      <w:proofErr w:type="spellStart"/>
      <w:r>
        <w:rPr>
          <w:rStyle w:val="CharacterStyle1"/>
          <w:sz w:val="26"/>
          <w:szCs w:val="26"/>
        </w:rPr>
        <w:t>Concesionamiento</w:t>
      </w:r>
      <w:proofErr w:type="spellEnd"/>
      <w:r>
        <w:rPr>
          <w:rStyle w:val="CharacterStyle1"/>
          <w:sz w:val="26"/>
          <w:szCs w:val="26"/>
        </w:rPr>
        <w:t xml:space="preserve"> de los Permisos existentes en materia del Servicio Regular de Transporte Remunerado de Personas por Autob</w:t>
      </w:r>
      <w:r w:rsidR="00CC64A4">
        <w:rPr>
          <w:rStyle w:val="CharacterStyle1"/>
          <w:sz w:val="26"/>
          <w:szCs w:val="26"/>
        </w:rPr>
        <w:t>ú</w:t>
      </w:r>
      <w:r>
        <w:rPr>
          <w:rStyle w:val="CharacterStyle1"/>
          <w:sz w:val="26"/>
          <w:szCs w:val="26"/>
        </w:rPr>
        <w:t xml:space="preserve">s. Y para complementar y desarrollar tal </w:t>
      </w:r>
      <w:r w:rsidR="00CC64A4">
        <w:rPr>
          <w:rStyle w:val="CharacterStyle1"/>
          <w:sz w:val="26"/>
          <w:szCs w:val="26"/>
        </w:rPr>
        <w:t>determinación</w:t>
      </w:r>
      <w:r>
        <w:rPr>
          <w:rStyle w:val="CharacterStyle1"/>
          <w:sz w:val="26"/>
          <w:szCs w:val="26"/>
        </w:rPr>
        <w:t xml:space="preserve"> de Ley, el Poder Ejecutivo en rigor de lo que la misma Ley No. 8896 dispone, emit</w:t>
      </w:r>
      <w:r w:rsidR="00CC64A4">
        <w:rPr>
          <w:rStyle w:val="CharacterStyle1"/>
          <w:sz w:val="26"/>
          <w:szCs w:val="26"/>
        </w:rPr>
        <w:t>e</w:t>
      </w:r>
      <w:r>
        <w:rPr>
          <w:rStyle w:val="CharacterStyle1"/>
          <w:sz w:val="26"/>
          <w:szCs w:val="26"/>
        </w:rPr>
        <w:t xml:space="preserve"> un Reglamento correlativo </w:t>
      </w:r>
      <w:r>
        <w:rPr>
          <w:rStyle w:val="CharacterStyle1"/>
          <w:i/>
          <w:iCs/>
          <w:sz w:val="26"/>
          <w:szCs w:val="26"/>
        </w:rPr>
        <w:t xml:space="preserve">(a saber el Decreto Ejecutivo No. 37737- MOPT del 28 de Mayo del 2013: "Reglamento para el Cumplimiento y </w:t>
      </w:r>
      <w:r w:rsidR="00CC64A4">
        <w:rPr>
          <w:rStyle w:val="CharacterStyle1"/>
          <w:i/>
          <w:iCs/>
          <w:sz w:val="26"/>
          <w:szCs w:val="26"/>
        </w:rPr>
        <w:t>Aplicación</w:t>
      </w:r>
      <w:r>
        <w:rPr>
          <w:rStyle w:val="CharacterStyle1"/>
          <w:i/>
          <w:iCs/>
          <w:sz w:val="26"/>
          <w:szCs w:val="26"/>
        </w:rPr>
        <w:t xml:space="preserve"> del Transitorio II de la Ley No. 8826 Mediante Procedimiento Especial Abreviado para el </w:t>
      </w:r>
      <w:r w:rsidR="00CC64A4">
        <w:rPr>
          <w:rStyle w:val="CharacterStyle1"/>
          <w:i/>
          <w:iCs/>
          <w:sz w:val="26"/>
          <w:szCs w:val="26"/>
        </w:rPr>
        <w:t>Otorgamiento</w:t>
      </w:r>
      <w:r>
        <w:rPr>
          <w:rStyle w:val="CharacterStyle1"/>
          <w:i/>
          <w:iCs/>
          <w:sz w:val="26"/>
          <w:szCs w:val="26"/>
        </w:rPr>
        <w:t xml:space="preserve"> de </w:t>
      </w:r>
      <w:r w:rsidR="00CC64A4">
        <w:rPr>
          <w:rStyle w:val="CharacterStyle1"/>
          <w:i/>
          <w:iCs/>
          <w:sz w:val="26"/>
          <w:szCs w:val="26"/>
        </w:rPr>
        <w:t>Concesiones en el Transporte Pú</w:t>
      </w:r>
      <w:r>
        <w:rPr>
          <w:rStyle w:val="CharacterStyle1"/>
          <w:i/>
          <w:iCs/>
          <w:sz w:val="26"/>
          <w:szCs w:val="26"/>
        </w:rPr>
        <w:t>blico Remunerado de Personas en Rutas Regulares").</w:t>
      </w:r>
    </w:p>
    <w:p w:rsidR="00B5173E" w:rsidRDefault="00BC0B57">
      <w:pPr>
        <w:pStyle w:val="Style1"/>
        <w:kinsoku w:val="0"/>
        <w:overflowPunct w:val="0"/>
        <w:autoSpaceDE/>
        <w:autoSpaceDN/>
        <w:adjustRightInd/>
        <w:spacing w:before="311" w:line="301" w:lineRule="exact"/>
        <w:ind w:left="72" w:right="72"/>
        <w:jc w:val="both"/>
        <w:textAlignment w:val="baseline"/>
        <w:rPr>
          <w:rStyle w:val="CharacterStyle1"/>
          <w:sz w:val="26"/>
          <w:szCs w:val="26"/>
        </w:rPr>
      </w:pPr>
      <w:r>
        <w:rPr>
          <w:rStyle w:val="CharacterStyle1"/>
          <w:sz w:val="26"/>
          <w:szCs w:val="26"/>
        </w:rPr>
        <w:t xml:space="preserve">El Reglamento aludido fija </w:t>
      </w:r>
      <w:r>
        <w:rPr>
          <w:rStyle w:val="CharacterStyle1"/>
          <w:i/>
          <w:iCs/>
          <w:sz w:val="26"/>
          <w:szCs w:val="26"/>
          <w:u w:val="single"/>
        </w:rPr>
        <w:t>taxativamente</w:t>
      </w:r>
      <w:r>
        <w:rPr>
          <w:rStyle w:val="CharacterStyle1"/>
          <w:sz w:val="26"/>
          <w:szCs w:val="26"/>
        </w:rPr>
        <w:t xml:space="preserve"> los Permisos </w:t>
      </w:r>
      <w:r>
        <w:rPr>
          <w:rStyle w:val="CharacterStyle1"/>
          <w:i/>
          <w:iCs/>
          <w:sz w:val="26"/>
          <w:szCs w:val="26"/>
        </w:rPr>
        <w:t xml:space="preserve">(por Provincia) </w:t>
      </w:r>
      <w:r>
        <w:rPr>
          <w:rStyle w:val="CharacterStyle1"/>
          <w:sz w:val="26"/>
          <w:szCs w:val="26"/>
        </w:rPr>
        <w:t xml:space="preserve">objeto de </w:t>
      </w:r>
      <w:r w:rsidR="00CC64A4">
        <w:rPr>
          <w:rStyle w:val="CharacterStyle1"/>
          <w:sz w:val="26"/>
          <w:szCs w:val="26"/>
        </w:rPr>
        <w:t>inclusión</w:t>
      </w:r>
      <w:r>
        <w:rPr>
          <w:rStyle w:val="CharacterStyle1"/>
          <w:sz w:val="26"/>
          <w:szCs w:val="26"/>
        </w:rPr>
        <w:t xml:space="preserve"> y </w:t>
      </w:r>
      <w:r w:rsidR="00CC64A4">
        <w:rPr>
          <w:rStyle w:val="CharacterStyle1"/>
          <w:sz w:val="26"/>
          <w:szCs w:val="26"/>
        </w:rPr>
        <w:t>consideración</w:t>
      </w:r>
      <w:r>
        <w:rPr>
          <w:rStyle w:val="CharacterStyle1"/>
          <w:sz w:val="26"/>
          <w:szCs w:val="26"/>
        </w:rPr>
        <w:t xml:space="preserve"> a los efectos del Transitorio II de la Ley No. 8826.</w:t>
      </w:r>
    </w:p>
    <w:p w:rsidR="00B5173E" w:rsidRDefault="00BC0B57">
      <w:pPr>
        <w:pStyle w:val="Style1"/>
        <w:kinsoku w:val="0"/>
        <w:overflowPunct w:val="0"/>
        <w:autoSpaceDE/>
        <w:autoSpaceDN/>
        <w:adjustRightInd/>
        <w:spacing w:before="303" w:line="301" w:lineRule="exact"/>
        <w:ind w:left="72" w:right="72"/>
        <w:jc w:val="both"/>
        <w:textAlignment w:val="baseline"/>
        <w:rPr>
          <w:rStyle w:val="CharacterStyle1"/>
          <w:sz w:val="26"/>
          <w:szCs w:val="26"/>
        </w:rPr>
      </w:pPr>
      <w:r>
        <w:rPr>
          <w:rStyle w:val="CharacterStyle1"/>
          <w:sz w:val="26"/>
          <w:szCs w:val="26"/>
        </w:rPr>
        <w:t xml:space="preserve">Y dicho Reglamento fue sometido a Consulta General, </w:t>
      </w:r>
      <w:r w:rsidR="00CC64A4">
        <w:rPr>
          <w:rStyle w:val="CharacterStyle1"/>
          <w:sz w:val="26"/>
          <w:szCs w:val="26"/>
        </w:rPr>
        <w:t>según</w:t>
      </w:r>
      <w:r>
        <w:rPr>
          <w:rStyle w:val="CharacterStyle1"/>
          <w:sz w:val="26"/>
          <w:szCs w:val="26"/>
        </w:rPr>
        <w:t xml:space="preserve"> Publicaciones realizadas en el Alcance Digital No. 79 a La Gaceta No. 118 del 19 de Junio del 2012 y al Alcance Digital No. 181 a La Gaceta No. 221 del 15 de Noviembre del</w:t>
      </w:r>
    </w:p>
    <w:p w:rsidR="00B5173E" w:rsidRDefault="00B5173E">
      <w:pPr>
        <w:widowControl/>
        <w:kinsoku/>
        <w:overflowPunct/>
        <w:autoSpaceDE w:val="0"/>
        <w:autoSpaceDN w:val="0"/>
        <w:adjustRightInd w:val="0"/>
        <w:textAlignment w:val="auto"/>
        <w:sectPr w:rsidR="00B5173E">
          <w:pgSz w:w="12120" w:h="15840"/>
          <w:pgMar w:top="1520" w:right="1584" w:bottom="857" w:left="1516" w:header="720" w:footer="720" w:gutter="0"/>
          <w:cols w:space="720"/>
          <w:noEndnote/>
        </w:sectPr>
      </w:pPr>
    </w:p>
    <w:p w:rsidR="00B5173E" w:rsidRDefault="00BC0B57">
      <w:pPr>
        <w:pStyle w:val="Style1"/>
        <w:kinsoku w:val="0"/>
        <w:overflowPunct w:val="0"/>
        <w:autoSpaceDE/>
        <w:autoSpaceDN/>
        <w:adjustRightInd/>
        <w:spacing w:before="12" w:line="292" w:lineRule="exact"/>
        <w:ind w:left="72" w:right="72"/>
        <w:jc w:val="both"/>
        <w:textAlignment w:val="baseline"/>
        <w:rPr>
          <w:rStyle w:val="CharacterStyle1"/>
          <w:i/>
          <w:iCs/>
          <w:sz w:val="26"/>
          <w:szCs w:val="26"/>
        </w:rPr>
      </w:pPr>
      <w:r>
        <w:rPr>
          <w:rStyle w:val="CharacterStyle1"/>
          <w:sz w:val="26"/>
          <w:szCs w:val="26"/>
        </w:rPr>
        <w:t>2012. Y fue Aprobado mediante el Acuerdo No. 3.1 de la Sesi</w:t>
      </w:r>
      <w:r w:rsidR="00CC64A4">
        <w:rPr>
          <w:rStyle w:val="CharacterStyle1"/>
          <w:sz w:val="26"/>
          <w:szCs w:val="26"/>
        </w:rPr>
        <w:t>ó</w:t>
      </w:r>
      <w:r>
        <w:rPr>
          <w:rStyle w:val="CharacterStyle1"/>
          <w:sz w:val="26"/>
          <w:szCs w:val="26"/>
        </w:rPr>
        <w:t>n Ordinaria No. 06</w:t>
      </w:r>
      <w:r>
        <w:rPr>
          <w:rStyle w:val="CharacterStyle1"/>
          <w:sz w:val="26"/>
          <w:szCs w:val="26"/>
        </w:rPr>
        <w:softHyphen/>
        <w:t xml:space="preserve">2013 de la Junta Directiva del Consejo de Transporte </w:t>
      </w:r>
      <w:r w:rsidR="00CC64A4">
        <w:rPr>
          <w:rStyle w:val="CharacterStyle1"/>
          <w:sz w:val="26"/>
          <w:szCs w:val="26"/>
        </w:rPr>
        <w:t>Público</w:t>
      </w:r>
      <w:r>
        <w:rPr>
          <w:rStyle w:val="CharacterStyle1"/>
          <w:sz w:val="26"/>
          <w:szCs w:val="26"/>
        </w:rPr>
        <w:t xml:space="preserve"> del 23 de Enero del 2013, seg6n se indica y da a saber </w:t>
      </w:r>
      <w:r>
        <w:rPr>
          <w:rStyle w:val="CharacterStyle1"/>
          <w:i/>
          <w:iCs/>
          <w:sz w:val="26"/>
          <w:szCs w:val="26"/>
        </w:rPr>
        <w:t xml:space="preserve">(se comunica) </w:t>
      </w:r>
      <w:r>
        <w:rPr>
          <w:rStyle w:val="CharacterStyle1"/>
          <w:sz w:val="26"/>
          <w:szCs w:val="26"/>
        </w:rPr>
        <w:t xml:space="preserve">expresamente en el </w:t>
      </w:r>
      <w:r>
        <w:rPr>
          <w:rStyle w:val="CharacterStyle1"/>
          <w:i/>
          <w:iCs/>
          <w:sz w:val="26"/>
          <w:szCs w:val="26"/>
        </w:rPr>
        <w:t>Considerando</w:t>
      </w:r>
    </w:p>
    <w:p w:rsidR="00B5173E" w:rsidRDefault="00BC0B57">
      <w:pPr>
        <w:pStyle w:val="Style1"/>
        <w:kinsoku w:val="0"/>
        <w:overflowPunct w:val="0"/>
        <w:autoSpaceDE/>
        <w:autoSpaceDN/>
        <w:adjustRightInd/>
        <w:spacing w:line="277" w:lineRule="exact"/>
        <w:ind w:left="72" w:right="72"/>
        <w:textAlignment w:val="baseline"/>
        <w:rPr>
          <w:rStyle w:val="CharacterStyle1"/>
          <w:spacing w:val="-3"/>
          <w:sz w:val="26"/>
          <w:szCs w:val="26"/>
        </w:rPr>
      </w:pPr>
      <w:r>
        <w:rPr>
          <w:rStyle w:val="CharacterStyle1"/>
          <w:spacing w:val="-3"/>
          <w:sz w:val="26"/>
          <w:szCs w:val="26"/>
        </w:rPr>
        <w:t>10 del mismo.</w:t>
      </w:r>
    </w:p>
    <w:p w:rsidR="00B5173E" w:rsidRDefault="00CC64A4">
      <w:pPr>
        <w:pStyle w:val="Style1"/>
        <w:kinsoku w:val="0"/>
        <w:overflowPunct w:val="0"/>
        <w:autoSpaceDE/>
        <w:autoSpaceDN/>
        <w:adjustRightInd/>
        <w:spacing w:before="372" w:line="301" w:lineRule="exact"/>
        <w:ind w:left="72" w:right="72"/>
        <w:jc w:val="both"/>
        <w:textAlignment w:val="baseline"/>
        <w:rPr>
          <w:rStyle w:val="CharacterStyle1"/>
          <w:sz w:val="26"/>
          <w:szCs w:val="26"/>
        </w:rPr>
      </w:pPr>
      <w:r>
        <w:rPr>
          <w:rStyle w:val="CharacterStyle1"/>
          <w:sz w:val="26"/>
          <w:szCs w:val="26"/>
        </w:rPr>
        <w:t>Así</w:t>
      </w:r>
      <w:r w:rsidR="00BC0B57">
        <w:rPr>
          <w:rStyle w:val="CharacterStyle1"/>
          <w:sz w:val="26"/>
          <w:szCs w:val="26"/>
        </w:rPr>
        <w:t xml:space="preserve"> las cosas y pese a que la firma Recurrente efectivamente presento una Propuesta, Oferta o </w:t>
      </w:r>
      <w:r>
        <w:rPr>
          <w:rStyle w:val="CharacterStyle1"/>
          <w:sz w:val="26"/>
          <w:szCs w:val="26"/>
        </w:rPr>
        <w:t>Expresión</w:t>
      </w:r>
      <w:r w:rsidR="00BC0B57">
        <w:rPr>
          <w:rStyle w:val="CharacterStyle1"/>
          <w:sz w:val="26"/>
          <w:szCs w:val="26"/>
        </w:rPr>
        <w:t xml:space="preserve"> de </w:t>
      </w:r>
      <w:r>
        <w:rPr>
          <w:rStyle w:val="CharacterStyle1"/>
          <w:sz w:val="26"/>
          <w:szCs w:val="26"/>
        </w:rPr>
        <w:t>Interés</w:t>
      </w:r>
      <w:r w:rsidR="00BC0B57">
        <w:rPr>
          <w:rStyle w:val="CharacterStyle1"/>
          <w:sz w:val="26"/>
          <w:szCs w:val="26"/>
        </w:rPr>
        <w:t xml:space="preserve"> en cuanto al Permiso que detenta </w:t>
      </w:r>
      <w:r>
        <w:rPr>
          <w:rStyle w:val="CharacterStyle1"/>
          <w:i/>
          <w:iCs/>
          <w:sz w:val="26"/>
          <w:szCs w:val="26"/>
        </w:rPr>
        <w:t>(sin nú</w:t>
      </w:r>
      <w:r w:rsidR="00BC0B57">
        <w:rPr>
          <w:rStyle w:val="CharacterStyle1"/>
          <w:i/>
          <w:iCs/>
          <w:sz w:val="26"/>
          <w:szCs w:val="26"/>
        </w:rPr>
        <w:t xml:space="preserve">mero) </w:t>
      </w:r>
      <w:r w:rsidR="00BC0B57">
        <w:rPr>
          <w:rStyle w:val="CharacterStyle1"/>
          <w:sz w:val="26"/>
          <w:szCs w:val="26"/>
        </w:rPr>
        <w:t xml:space="preserve">en </w:t>
      </w:r>
      <w:r>
        <w:rPr>
          <w:rStyle w:val="CharacterStyle1"/>
          <w:sz w:val="26"/>
          <w:szCs w:val="26"/>
        </w:rPr>
        <w:t>correlación</w:t>
      </w:r>
      <w:r w:rsidR="00BC0B57">
        <w:rPr>
          <w:rStyle w:val="CharacterStyle1"/>
          <w:sz w:val="26"/>
          <w:szCs w:val="26"/>
        </w:rPr>
        <w:t xml:space="preserve"> a la Ruta de la cual es Concesionaria y que se describe </w:t>
      </w:r>
      <w:r w:rsidR="00BC0B57">
        <w:rPr>
          <w:rStyle w:val="CharacterStyle1"/>
          <w:i/>
          <w:iCs/>
          <w:sz w:val="26"/>
          <w:szCs w:val="26"/>
        </w:rPr>
        <w:t xml:space="preserve">(dicho Permiso) </w:t>
      </w:r>
      <w:r w:rsidR="00BC0B57">
        <w:rPr>
          <w:rStyle w:val="CharacterStyle1"/>
          <w:sz w:val="26"/>
          <w:szCs w:val="26"/>
        </w:rPr>
        <w:t xml:space="preserve">como: </w:t>
      </w:r>
      <w:r w:rsidR="00BC0B57">
        <w:rPr>
          <w:rStyle w:val="CharacterStyle1"/>
          <w:i/>
          <w:iCs/>
          <w:sz w:val="26"/>
          <w:szCs w:val="26"/>
        </w:rPr>
        <w:t xml:space="preserve">"San </w:t>
      </w:r>
      <w:r>
        <w:rPr>
          <w:rStyle w:val="CharacterStyle1"/>
          <w:i/>
          <w:iCs/>
          <w:sz w:val="26"/>
          <w:szCs w:val="26"/>
        </w:rPr>
        <w:t>José</w:t>
      </w:r>
      <w:r w:rsidR="00BC0B57">
        <w:rPr>
          <w:rStyle w:val="CharacterStyle1"/>
          <w:i/>
          <w:iCs/>
          <w:sz w:val="26"/>
          <w:szCs w:val="26"/>
        </w:rPr>
        <w:t xml:space="preserve"> — Playa </w:t>
      </w:r>
      <w:proofErr w:type="spellStart"/>
      <w:r w:rsidR="00BC0B57">
        <w:rPr>
          <w:rStyle w:val="CharacterStyle1"/>
          <w:i/>
          <w:iCs/>
          <w:sz w:val="26"/>
          <w:szCs w:val="26"/>
        </w:rPr>
        <w:t>Flamingo</w:t>
      </w:r>
      <w:proofErr w:type="spellEnd"/>
      <w:r w:rsidR="00BC0B57">
        <w:rPr>
          <w:rStyle w:val="CharacterStyle1"/>
          <w:i/>
          <w:iCs/>
          <w:sz w:val="26"/>
          <w:szCs w:val="26"/>
        </w:rPr>
        <w:t xml:space="preserve">, por el Puente de La Amistad y viceversa", </w:t>
      </w:r>
      <w:r>
        <w:rPr>
          <w:rStyle w:val="CharacterStyle1"/>
          <w:sz w:val="26"/>
          <w:szCs w:val="26"/>
        </w:rPr>
        <w:t>l</w:t>
      </w:r>
      <w:r w:rsidR="00BC0B57">
        <w:rPr>
          <w:rStyle w:val="CharacterStyle1"/>
          <w:sz w:val="26"/>
          <w:szCs w:val="26"/>
        </w:rPr>
        <w:t>o cierto es que la Ruta en cuesti</w:t>
      </w:r>
      <w:r>
        <w:rPr>
          <w:rStyle w:val="CharacterStyle1"/>
          <w:sz w:val="26"/>
          <w:szCs w:val="26"/>
        </w:rPr>
        <w:t>ó</w:t>
      </w:r>
      <w:r w:rsidR="00BC0B57">
        <w:rPr>
          <w:rStyle w:val="CharacterStyle1"/>
          <w:sz w:val="26"/>
          <w:szCs w:val="26"/>
        </w:rPr>
        <w:t xml:space="preserve">n </w:t>
      </w:r>
      <w:r w:rsidR="00BC0B57" w:rsidRPr="00CC64A4">
        <w:rPr>
          <w:rStyle w:val="CharacterStyle1"/>
          <w:b/>
          <w:sz w:val="26"/>
          <w:szCs w:val="26"/>
        </w:rPr>
        <w:t xml:space="preserve">NO SE ENCONTRABA NI ENCUENTRA DENTRO DE LAS RUTAS </w:t>
      </w:r>
      <w:r w:rsidRPr="00CC64A4">
        <w:rPr>
          <w:rStyle w:val="CharacterStyle1"/>
          <w:b/>
          <w:sz w:val="26"/>
          <w:szCs w:val="26"/>
        </w:rPr>
        <w:t>O</w:t>
      </w:r>
      <w:r w:rsidR="00BC0B57" w:rsidRPr="00CC64A4">
        <w:rPr>
          <w:rStyle w:val="CharacterStyle1"/>
          <w:b/>
          <w:sz w:val="26"/>
          <w:szCs w:val="26"/>
        </w:rPr>
        <w:t xml:space="preserve"> PERMISOS COBIJADOS POR EL DECRETO EJECUTIVO No. 37737-MOPT DEL 28 DE MAYO DEL 2013</w:t>
      </w:r>
      <w:r w:rsidR="00BC0B57">
        <w:rPr>
          <w:rStyle w:val="CharacterStyle1"/>
          <w:sz w:val="26"/>
          <w:szCs w:val="26"/>
        </w:rPr>
        <w:t xml:space="preserve">: </w:t>
      </w:r>
      <w:r w:rsidR="00BC0B57" w:rsidRPr="00CC64A4">
        <w:rPr>
          <w:rStyle w:val="CharacterStyle1"/>
          <w:b/>
          <w:i/>
          <w:iCs/>
          <w:sz w:val="26"/>
          <w:szCs w:val="26"/>
          <w:vertAlign w:val="superscript"/>
        </w:rPr>
        <w:t>-</w:t>
      </w:r>
      <w:r w:rsidR="00BC0B57" w:rsidRPr="00CC64A4">
        <w:rPr>
          <w:rStyle w:val="CharacterStyle1"/>
          <w:b/>
          <w:i/>
          <w:iCs/>
          <w:sz w:val="26"/>
          <w:szCs w:val="26"/>
        </w:rPr>
        <w:t>Reglament</w:t>
      </w:r>
      <w:r w:rsidRPr="00CC64A4">
        <w:rPr>
          <w:rStyle w:val="CharacterStyle1"/>
          <w:b/>
          <w:i/>
          <w:iCs/>
          <w:sz w:val="26"/>
          <w:szCs w:val="26"/>
        </w:rPr>
        <w:t>o</w:t>
      </w:r>
      <w:r w:rsidR="00BC0B57" w:rsidRPr="00CC64A4">
        <w:rPr>
          <w:rStyle w:val="CharacterStyle1"/>
          <w:b/>
          <w:i/>
          <w:iCs/>
          <w:sz w:val="26"/>
          <w:szCs w:val="26"/>
        </w:rPr>
        <w:t xml:space="preserve"> para el </w:t>
      </w:r>
      <w:r w:rsidRPr="00CC64A4">
        <w:rPr>
          <w:rStyle w:val="CharacterStyle1"/>
          <w:b/>
          <w:i/>
          <w:iCs/>
          <w:sz w:val="26"/>
          <w:szCs w:val="26"/>
        </w:rPr>
        <w:t>Cumplimiento</w:t>
      </w:r>
      <w:r w:rsidR="00BC0B57" w:rsidRPr="00CC64A4">
        <w:rPr>
          <w:rStyle w:val="CharacterStyle1"/>
          <w:b/>
          <w:i/>
          <w:iCs/>
          <w:sz w:val="26"/>
          <w:szCs w:val="26"/>
        </w:rPr>
        <w:t xml:space="preserve"> y </w:t>
      </w:r>
      <w:r w:rsidRPr="00CC64A4">
        <w:rPr>
          <w:rStyle w:val="CharacterStyle1"/>
          <w:b/>
          <w:i/>
          <w:iCs/>
          <w:sz w:val="26"/>
          <w:szCs w:val="26"/>
        </w:rPr>
        <w:t>Aplicación</w:t>
      </w:r>
      <w:r w:rsidR="00BC0B57" w:rsidRPr="00CC64A4">
        <w:rPr>
          <w:rStyle w:val="CharacterStyle1"/>
          <w:b/>
          <w:i/>
          <w:iCs/>
          <w:sz w:val="26"/>
          <w:szCs w:val="26"/>
        </w:rPr>
        <w:t xml:space="preserve"> del Transitorio II de la Ley No. 8826 Mediante Procedimiento Especial Abreviado para el Otorgamiento de Concesiones en el Transporte </w:t>
      </w:r>
      <w:r w:rsidRPr="00CC64A4">
        <w:rPr>
          <w:rStyle w:val="CharacterStyle1"/>
          <w:b/>
          <w:i/>
          <w:iCs/>
          <w:sz w:val="26"/>
          <w:szCs w:val="26"/>
        </w:rPr>
        <w:t>Público</w:t>
      </w:r>
      <w:r w:rsidR="00BC0B57" w:rsidRPr="00CC64A4">
        <w:rPr>
          <w:rStyle w:val="CharacterStyle1"/>
          <w:b/>
          <w:i/>
          <w:iCs/>
          <w:sz w:val="26"/>
          <w:szCs w:val="26"/>
        </w:rPr>
        <w:t xml:space="preserve"> Remunerado de Personas en Rutas Regulares".</w:t>
      </w:r>
      <w:r w:rsidR="00BC0B57">
        <w:rPr>
          <w:rStyle w:val="CharacterStyle1"/>
          <w:i/>
          <w:iCs/>
          <w:sz w:val="26"/>
          <w:szCs w:val="26"/>
        </w:rPr>
        <w:t xml:space="preserve"> </w:t>
      </w:r>
      <w:r>
        <w:rPr>
          <w:rStyle w:val="CharacterStyle1"/>
          <w:sz w:val="26"/>
          <w:szCs w:val="26"/>
        </w:rPr>
        <w:t>Razón por la cual su Gestió</w:t>
      </w:r>
      <w:r w:rsidR="00BC0B57">
        <w:rPr>
          <w:rStyle w:val="CharacterStyle1"/>
          <w:sz w:val="26"/>
          <w:szCs w:val="26"/>
        </w:rPr>
        <w:t xml:space="preserve">n deviene en </w:t>
      </w:r>
      <w:r>
        <w:rPr>
          <w:rStyle w:val="CharacterStyle1"/>
          <w:sz w:val="26"/>
          <w:szCs w:val="26"/>
        </w:rPr>
        <w:t>vacía</w:t>
      </w:r>
      <w:r w:rsidR="00BC0B57">
        <w:rPr>
          <w:rStyle w:val="CharacterStyle1"/>
          <w:sz w:val="26"/>
          <w:szCs w:val="26"/>
        </w:rPr>
        <w:t xml:space="preserve">, vacua e improcedente; pues de nada vale ni obliga a la </w:t>
      </w:r>
      <w:r>
        <w:rPr>
          <w:rStyle w:val="CharacterStyle1"/>
          <w:sz w:val="26"/>
          <w:szCs w:val="26"/>
        </w:rPr>
        <w:t>Administración</w:t>
      </w:r>
      <w:r w:rsidR="00BC0B57">
        <w:rPr>
          <w:rStyle w:val="CharacterStyle1"/>
          <w:sz w:val="26"/>
          <w:szCs w:val="26"/>
        </w:rPr>
        <w:t xml:space="preserve">, la </w:t>
      </w:r>
      <w:r>
        <w:rPr>
          <w:rStyle w:val="CharacterStyle1"/>
          <w:sz w:val="26"/>
          <w:szCs w:val="26"/>
        </w:rPr>
        <w:t>Presentación</w:t>
      </w:r>
      <w:r w:rsidR="00BC0B57">
        <w:rPr>
          <w:rStyle w:val="CharacterStyle1"/>
          <w:sz w:val="26"/>
          <w:szCs w:val="26"/>
        </w:rPr>
        <w:t xml:space="preserve"> de una Oferta o </w:t>
      </w:r>
      <w:r>
        <w:rPr>
          <w:rStyle w:val="CharacterStyle1"/>
          <w:sz w:val="26"/>
          <w:szCs w:val="26"/>
        </w:rPr>
        <w:t>Expresión</w:t>
      </w:r>
      <w:r w:rsidR="00BC0B57">
        <w:rPr>
          <w:rStyle w:val="CharacterStyle1"/>
          <w:sz w:val="26"/>
          <w:szCs w:val="26"/>
        </w:rPr>
        <w:t xml:space="preserve"> de </w:t>
      </w:r>
      <w:r>
        <w:rPr>
          <w:rStyle w:val="CharacterStyle1"/>
          <w:sz w:val="26"/>
          <w:szCs w:val="26"/>
        </w:rPr>
        <w:t>Interés</w:t>
      </w:r>
      <w:r w:rsidR="00BC0B57">
        <w:rPr>
          <w:rStyle w:val="CharacterStyle1"/>
          <w:sz w:val="26"/>
          <w:szCs w:val="26"/>
        </w:rPr>
        <w:t xml:space="preserve"> por un Permiso que NO ERA SUJETO U OBJETO DEL PROCEDIMIENTO QUE SE PROMOVIA Y QUE AUN ESTA EN CURSO.</w:t>
      </w:r>
    </w:p>
    <w:p w:rsidR="00B5173E" w:rsidRDefault="00BC0B57">
      <w:pPr>
        <w:pStyle w:val="Style1"/>
        <w:kinsoku w:val="0"/>
        <w:overflowPunct w:val="0"/>
        <w:autoSpaceDE/>
        <w:autoSpaceDN/>
        <w:adjustRightInd/>
        <w:spacing w:before="319" w:line="301" w:lineRule="exact"/>
        <w:ind w:left="72" w:right="72"/>
        <w:jc w:val="both"/>
        <w:textAlignment w:val="baseline"/>
        <w:rPr>
          <w:rStyle w:val="CharacterStyle1"/>
          <w:sz w:val="26"/>
          <w:szCs w:val="26"/>
        </w:rPr>
      </w:pPr>
      <w:r>
        <w:rPr>
          <w:rStyle w:val="CharacterStyle1"/>
          <w:sz w:val="26"/>
          <w:szCs w:val="26"/>
        </w:rPr>
        <w:t xml:space="preserve">En tal </w:t>
      </w:r>
      <w:r w:rsidR="00CC64A4">
        <w:rPr>
          <w:rStyle w:val="CharacterStyle1"/>
          <w:sz w:val="26"/>
          <w:szCs w:val="26"/>
        </w:rPr>
        <w:t>orden</w:t>
      </w:r>
      <w:r>
        <w:rPr>
          <w:rStyle w:val="CharacterStyle1"/>
          <w:sz w:val="26"/>
          <w:szCs w:val="26"/>
        </w:rPr>
        <w:t xml:space="preserve"> de ideas es preclaro que no le asiste ni </w:t>
      </w:r>
      <w:r w:rsidR="00CC64A4">
        <w:rPr>
          <w:rStyle w:val="CharacterStyle1"/>
          <w:sz w:val="26"/>
          <w:szCs w:val="26"/>
        </w:rPr>
        <w:t>razón</w:t>
      </w:r>
      <w:r>
        <w:rPr>
          <w:rStyle w:val="CharacterStyle1"/>
          <w:sz w:val="26"/>
          <w:szCs w:val="26"/>
        </w:rPr>
        <w:t xml:space="preserve">, ni derecho y, </w:t>
      </w:r>
      <w:r>
        <w:rPr>
          <w:rStyle w:val="CharacterStyle1"/>
          <w:i/>
          <w:iCs/>
          <w:sz w:val="26"/>
          <w:szCs w:val="26"/>
        </w:rPr>
        <w:t xml:space="preserve">per se, </w:t>
      </w:r>
      <w:r w:rsidR="00801A7C">
        <w:rPr>
          <w:rStyle w:val="CharacterStyle1"/>
          <w:sz w:val="26"/>
          <w:szCs w:val="26"/>
        </w:rPr>
        <w:t>no le asiste LEGIT1MACIÓ</w:t>
      </w:r>
      <w:r>
        <w:rPr>
          <w:rStyle w:val="CharacterStyle1"/>
          <w:sz w:val="26"/>
          <w:szCs w:val="26"/>
        </w:rPr>
        <w:t>N a la firma T</w:t>
      </w:r>
      <w:r w:rsidR="00801A7C">
        <w:rPr>
          <w:rStyle w:val="CharacterStyle1"/>
          <w:sz w:val="26"/>
          <w:szCs w:val="26"/>
        </w:rPr>
        <w:t>.L.</w:t>
      </w:r>
      <w:r w:rsidR="00100326">
        <w:rPr>
          <w:rStyle w:val="CharacterStyle1"/>
          <w:sz w:val="26"/>
          <w:szCs w:val="26"/>
        </w:rPr>
        <w:t>,</w:t>
      </w:r>
      <w:r>
        <w:rPr>
          <w:rStyle w:val="CharacterStyle1"/>
          <w:sz w:val="26"/>
          <w:szCs w:val="26"/>
        </w:rPr>
        <w:t xml:space="preserve"> a fin de buscar que mediante sus </w:t>
      </w:r>
      <w:r w:rsidR="00801A7C">
        <w:rPr>
          <w:rStyle w:val="CharacterStyle1"/>
          <w:sz w:val="26"/>
          <w:szCs w:val="26"/>
        </w:rPr>
        <w:t>presentes</w:t>
      </w:r>
      <w:r>
        <w:rPr>
          <w:rStyle w:val="CharacterStyle1"/>
          <w:sz w:val="26"/>
          <w:szCs w:val="26"/>
        </w:rPr>
        <w:t xml:space="preserve"> Acciones Recursivas se le venga a Prohijar una </w:t>
      </w:r>
      <w:r w:rsidR="00801A7C">
        <w:rPr>
          <w:rStyle w:val="CharacterStyle1"/>
          <w:sz w:val="26"/>
          <w:szCs w:val="26"/>
        </w:rPr>
        <w:t>Gestión</w:t>
      </w:r>
      <w:r>
        <w:rPr>
          <w:rStyle w:val="CharacterStyle1"/>
          <w:sz w:val="26"/>
          <w:szCs w:val="26"/>
        </w:rPr>
        <w:t xml:space="preserve"> a Todas Luces </w:t>
      </w:r>
      <w:r w:rsidR="00801A7C">
        <w:rPr>
          <w:rStyle w:val="CharacterStyle1"/>
          <w:sz w:val="26"/>
          <w:szCs w:val="26"/>
        </w:rPr>
        <w:t>Improcedente</w:t>
      </w:r>
      <w:r>
        <w:rPr>
          <w:rStyle w:val="CharacterStyle1"/>
          <w:sz w:val="26"/>
          <w:szCs w:val="26"/>
        </w:rPr>
        <w:t xml:space="preserve">. Sobre una Propuesta Realizada a su Propia </w:t>
      </w:r>
      <w:r>
        <w:rPr>
          <w:rStyle w:val="CharacterStyle1"/>
          <w:i/>
          <w:iCs/>
          <w:sz w:val="26"/>
          <w:szCs w:val="26"/>
        </w:rPr>
        <w:t xml:space="preserve">y </w:t>
      </w:r>
      <w:r>
        <w:rPr>
          <w:rStyle w:val="CharacterStyle1"/>
          <w:sz w:val="26"/>
          <w:szCs w:val="26"/>
        </w:rPr>
        <w:t>Mera Voluntad</w:t>
      </w:r>
      <w:r w:rsidR="00801A7C">
        <w:rPr>
          <w:rStyle w:val="CharacterStyle1"/>
          <w:sz w:val="26"/>
          <w:szCs w:val="26"/>
        </w:rPr>
        <w:t>, sin Asidero, Fundamento o Razón</w:t>
      </w:r>
      <w:r>
        <w:rPr>
          <w:rStyle w:val="CharacterStyle1"/>
          <w:sz w:val="26"/>
          <w:szCs w:val="26"/>
        </w:rPr>
        <w:t xml:space="preserve"> de Ser.</w:t>
      </w:r>
    </w:p>
    <w:p w:rsidR="00B5173E" w:rsidRDefault="00801A7C">
      <w:pPr>
        <w:pStyle w:val="Style1"/>
        <w:kinsoku w:val="0"/>
        <w:overflowPunct w:val="0"/>
        <w:autoSpaceDE/>
        <w:autoSpaceDN/>
        <w:adjustRightInd/>
        <w:spacing w:before="325" w:line="301" w:lineRule="exact"/>
        <w:ind w:left="72" w:right="72"/>
        <w:jc w:val="both"/>
        <w:textAlignment w:val="baseline"/>
        <w:rPr>
          <w:rStyle w:val="CharacterStyle1"/>
          <w:sz w:val="26"/>
          <w:szCs w:val="26"/>
        </w:rPr>
      </w:pPr>
      <w:r>
        <w:rPr>
          <w:rStyle w:val="CharacterStyle1"/>
          <w:sz w:val="26"/>
          <w:szCs w:val="26"/>
        </w:rPr>
        <w:t>Y sí</w:t>
      </w:r>
      <w:r w:rsidR="00BC0B57">
        <w:rPr>
          <w:rStyle w:val="CharacterStyle1"/>
          <w:sz w:val="26"/>
          <w:szCs w:val="26"/>
        </w:rPr>
        <w:t xml:space="preserve"> lo querido fuera que se Dispusiera la </w:t>
      </w:r>
      <w:r>
        <w:rPr>
          <w:rStyle w:val="CharacterStyle1"/>
          <w:sz w:val="26"/>
          <w:szCs w:val="26"/>
        </w:rPr>
        <w:t>Inclusión</w:t>
      </w:r>
      <w:r w:rsidR="00BC0B57">
        <w:rPr>
          <w:rStyle w:val="CharacterStyle1"/>
          <w:sz w:val="26"/>
          <w:szCs w:val="26"/>
        </w:rPr>
        <w:t xml:space="preserve"> de la Ruta que detenta en Permiso como Parte de las Rutas a las que Afecta y/o Beneficia el Transitorio II de la Ley No. 8826, sus Consideraciones de merito y sus Objeciones debieron plantearse o al momento de la Consulta General realizada en cuanto at mismo; o bien, Impugnando no el Acto que nos ocupa, sino que Impugnando el Acto que </w:t>
      </w:r>
      <w:r>
        <w:rPr>
          <w:rStyle w:val="CharacterStyle1"/>
          <w:sz w:val="26"/>
          <w:szCs w:val="26"/>
        </w:rPr>
        <w:t>Aprobó</w:t>
      </w:r>
      <w:r w:rsidR="00BC0B57">
        <w:rPr>
          <w:rStyle w:val="CharacterStyle1"/>
          <w:sz w:val="26"/>
          <w:szCs w:val="26"/>
        </w:rPr>
        <w:t xml:space="preserve"> el Reglamento No. 37737-MOPT o el Reglamento referido, en </w:t>
      </w:r>
      <w:r>
        <w:rPr>
          <w:rStyle w:val="CharacterStyle1"/>
          <w:sz w:val="26"/>
          <w:szCs w:val="26"/>
        </w:rPr>
        <w:t>sí</w:t>
      </w:r>
      <w:r w:rsidR="00BC0B57">
        <w:rPr>
          <w:rStyle w:val="CharacterStyle1"/>
          <w:sz w:val="26"/>
          <w:szCs w:val="26"/>
        </w:rPr>
        <w:t xml:space="preserve"> </w:t>
      </w:r>
      <w:r w:rsidR="00BC0B57">
        <w:rPr>
          <w:rStyle w:val="CharacterStyle1"/>
          <w:i/>
          <w:iCs/>
          <w:sz w:val="26"/>
          <w:szCs w:val="26"/>
        </w:rPr>
        <w:t xml:space="preserve">y </w:t>
      </w:r>
      <w:r w:rsidR="00BC0B57">
        <w:rPr>
          <w:rStyle w:val="CharacterStyle1"/>
          <w:sz w:val="26"/>
          <w:szCs w:val="26"/>
        </w:rPr>
        <w:t xml:space="preserve">como Acto General que es. Pero nunca por la presente </w:t>
      </w:r>
      <w:r>
        <w:rPr>
          <w:rStyle w:val="CharacterStyle1"/>
          <w:sz w:val="26"/>
          <w:szCs w:val="26"/>
        </w:rPr>
        <w:t>vía</w:t>
      </w:r>
      <w:r w:rsidR="00BC0B57">
        <w:rPr>
          <w:rStyle w:val="CharacterStyle1"/>
          <w:sz w:val="26"/>
          <w:szCs w:val="26"/>
        </w:rPr>
        <w:t xml:space="preserve"> o medio.</w:t>
      </w:r>
    </w:p>
    <w:p w:rsidR="00B5173E" w:rsidRPr="00801A7C" w:rsidRDefault="00BC0B57" w:rsidP="00801A7C">
      <w:pPr>
        <w:pStyle w:val="Style1"/>
        <w:kinsoku w:val="0"/>
        <w:overflowPunct w:val="0"/>
        <w:autoSpaceDE/>
        <w:autoSpaceDN/>
        <w:adjustRightInd/>
        <w:spacing w:before="320" w:line="300" w:lineRule="exact"/>
        <w:ind w:left="72" w:right="72"/>
        <w:jc w:val="both"/>
        <w:textAlignment w:val="baseline"/>
        <w:rPr>
          <w:rStyle w:val="CharacterStyle1"/>
          <w:b/>
          <w:sz w:val="26"/>
          <w:szCs w:val="26"/>
        </w:rPr>
      </w:pPr>
      <w:r>
        <w:rPr>
          <w:rStyle w:val="CharacterStyle1"/>
          <w:sz w:val="26"/>
          <w:szCs w:val="26"/>
        </w:rPr>
        <w:t xml:space="preserve">En cuanto a la </w:t>
      </w:r>
      <w:r w:rsidR="00801A7C">
        <w:rPr>
          <w:rStyle w:val="CharacterStyle1"/>
          <w:sz w:val="26"/>
          <w:szCs w:val="26"/>
        </w:rPr>
        <w:t>Legitimación</w:t>
      </w:r>
      <w:r>
        <w:rPr>
          <w:rStyle w:val="CharacterStyle1"/>
          <w:sz w:val="26"/>
          <w:szCs w:val="26"/>
        </w:rPr>
        <w:t xml:space="preserve"> Necesaria, </w:t>
      </w:r>
      <w:r w:rsidR="00801A7C">
        <w:rPr>
          <w:rStyle w:val="CharacterStyle1"/>
          <w:sz w:val="26"/>
          <w:szCs w:val="26"/>
        </w:rPr>
        <w:t xml:space="preserve">máxime </w:t>
      </w:r>
      <w:proofErr w:type="spellStart"/>
      <w:r w:rsidR="00801A7C">
        <w:rPr>
          <w:rStyle w:val="CharacterStyle1"/>
          <w:sz w:val="26"/>
          <w:szCs w:val="26"/>
        </w:rPr>
        <w:t>entratá</w:t>
      </w:r>
      <w:r>
        <w:rPr>
          <w:rStyle w:val="CharacterStyle1"/>
          <w:sz w:val="26"/>
          <w:szCs w:val="26"/>
        </w:rPr>
        <w:t>ndose</w:t>
      </w:r>
      <w:proofErr w:type="spellEnd"/>
      <w:r>
        <w:rPr>
          <w:rStyle w:val="CharacterStyle1"/>
          <w:sz w:val="26"/>
          <w:szCs w:val="26"/>
        </w:rPr>
        <w:t xml:space="preserve"> del </w:t>
      </w:r>
      <w:r w:rsidR="00801A7C">
        <w:rPr>
          <w:rStyle w:val="CharacterStyle1"/>
          <w:sz w:val="26"/>
          <w:szCs w:val="26"/>
        </w:rPr>
        <w:t>ámbito</w:t>
      </w:r>
      <w:r>
        <w:rPr>
          <w:rStyle w:val="CharacterStyle1"/>
          <w:sz w:val="26"/>
          <w:szCs w:val="26"/>
        </w:rPr>
        <w:t xml:space="preserve"> de la </w:t>
      </w:r>
      <w:r w:rsidR="00801A7C">
        <w:rPr>
          <w:rStyle w:val="CharacterStyle1"/>
          <w:sz w:val="26"/>
          <w:szCs w:val="26"/>
        </w:rPr>
        <w:t>Contratación</w:t>
      </w:r>
      <w:r>
        <w:rPr>
          <w:rStyle w:val="CharacterStyle1"/>
          <w:sz w:val="26"/>
          <w:szCs w:val="26"/>
        </w:rPr>
        <w:t xml:space="preserve"> Administrativa, ya se ha dicho antes, el Recurrente de marras pasa a adolecer de la </w:t>
      </w:r>
      <w:r w:rsidR="00801A7C">
        <w:rPr>
          <w:rStyle w:val="CharacterStyle1"/>
          <w:sz w:val="26"/>
          <w:szCs w:val="26"/>
        </w:rPr>
        <w:t>Legitimación</w:t>
      </w:r>
      <w:r>
        <w:rPr>
          <w:rStyle w:val="CharacterStyle1"/>
          <w:sz w:val="26"/>
          <w:szCs w:val="26"/>
        </w:rPr>
        <w:t xml:space="preserve"> debida para Impugnar, toda vez que en la materia de </w:t>
      </w:r>
      <w:r w:rsidR="00801A7C">
        <w:rPr>
          <w:rStyle w:val="CharacterStyle1"/>
          <w:sz w:val="26"/>
          <w:szCs w:val="26"/>
        </w:rPr>
        <w:t>Contratación o Concursal del Transporte Pú</w:t>
      </w:r>
      <w:r>
        <w:rPr>
          <w:rStyle w:val="CharacterStyle1"/>
          <w:sz w:val="26"/>
          <w:szCs w:val="26"/>
        </w:rPr>
        <w:t xml:space="preserve">blico aplican las Normas de la </w:t>
      </w:r>
      <w:r w:rsidR="00801A7C">
        <w:rPr>
          <w:rStyle w:val="CharacterStyle1"/>
          <w:sz w:val="26"/>
          <w:szCs w:val="26"/>
        </w:rPr>
        <w:t>Contratación</w:t>
      </w:r>
      <w:r>
        <w:rPr>
          <w:rStyle w:val="CharacterStyle1"/>
          <w:sz w:val="26"/>
          <w:szCs w:val="26"/>
        </w:rPr>
        <w:t xml:space="preserve"> Administrativa </w:t>
      </w:r>
      <w:r>
        <w:rPr>
          <w:rStyle w:val="CharacterStyle1"/>
          <w:i/>
          <w:iCs/>
          <w:sz w:val="26"/>
          <w:szCs w:val="26"/>
        </w:rPr>
        <w:t xml:space="preserve">(Articulo 3, Inciso b, de la Ley No. 7969), </w:t>
      </w:r>
      <w:r>
        <w:rPr>
          <w:rStyle w:val="CharacterStyle1"/>
          <w:sz w:val="26"/>
          <w:szCs w:val="26"/>
        </w:rPr>
        <w:t xml:space="preserve">las cuales presentan una mayor rigurosidad en la materia de </w:t>
      </w:r>
      <w:r w:rsidR="00801A7C">
        <w:rPr>
          <w:rStyle w:val="CharacterStyle1"/>
          <w:sz w:val="26"/>
          <w:szCs w:val="26"/>
        </w:rPr>
        <w:t>Legitimación</w:t>
      </w:r>
      <w:r>
        <w:rPr>
          <w:rStyle w:val="CharacterStyle1"/>
          <w:sz w:val="26"/>
          <w:szCs w:val="26"/>
        </w:rPr>
        <w:t xml:space="preserve"> y que </w:t>
      </w:r>
      <w:r>
        <w:rPr>
          <w:rStyle w:val="CharacterStyle1"/>
          <w:i/>
          <w:iCs/>
          <w:sz w:val="26"/>
          <w:szCs w:val="26"/>
        </w:rPr>
        <w:t xml:space="preserve">—hoy por </w:t>
      </w:r>
      <w:proofErr w:type="spellStart"/>
      <w:r>
        <w:rPr>
          <w:rStyle w:val="CharacterStyle1"/>
          <w:i/>
          <w:iCs/>
          <w:sz w:val="26"/>
          <w:szCs w:val="26"/>
        </w:rPr>
        <w:t>ho</w:t>
      </w:r>
      <w:r w:rsidR="00801A7C">
        <w:rPr>
          <w:rStyle w:val="CharacterStyle1"/>
          <w:i/>
          <w:iCs/>
          <w:sz w:val="26"/>
          <w:szCs w:val="26"/>
        </w:rPr>
        <w:t>y</w:t>
      </w:r>
      <w:r>
        <w:rPr>
          <w:rStyle w:val="CharacterStyle1"/>
          <w:i/>
          <w:iCs/>
          <w:sz w:val="26"/>
          <w:szCs w:val="26"/>
        </w:rPr>
        <w:softHyphen/>
      </w:r>
      <w:r>
        <w:rPr>
          <w:rStyle w:val="CharacterStyle1"/>
          <w:sz w:val="26"/>
          <w:szCs w:val="26"/>
        </w:rPr>
        <w:t>dictan</w:t>
      </w:r>
      <w:proofErr w:type="spellEnd"/>
      <w:r>
        <w:rPr>
          <w:rStyle w:val="CharacterStyle1"/>
          <w:sz w:val="26"/>
          <w:szCs w:val="26"/>
        </w:rPr>
        <w:t xml:space="preserve"> que quien NO presente y/o demuestre su Posibilidad Mejor de Resultar como </w:t>
      </w:r>
      <w:proofErr w:type="spellStart"/>
      <w:r>
        <w:rPr>
          <w:rStyle w:val="CharacterStyle1"/>
          <w:sz w:val="26"/>
          <w:szCs w:val="26"/>
        </w:rPr>
        <w:t>Readjudicatario</w:t>
      </w:r>
      <w:proofErr w:type="spellEnd"/>
      <w:r>
        <w:rPr>
          <w:rStyle w:val="CharacterStyle1"/>
          <w:sz w:val="26"/>
          <w:szCs w:val="26"/>
        </w:rPr>
        <w:t xml:space="preserve">, o bien, presente una Oferta Inaceptable, Inadmisible o Imposible, </w:t>
      </w:r>
      <w:r w:rsidR="00100326">
        <w:rPr>
          <w:rStyle w:val="CharacterStyle1"/>
          <w:b/>
          <w:sz w:val="26"/>
          <w:szCs w:val="26"/>
        </w:rPr>
        <w:t>NO PUEDE SER UN LEGÍ</w:t>
      </w:r>
      <w:r w:rsidRPr="00801A7C">
        <w:rPr>
          <w:rStyle w:val="CharacterStyle1"/>
          <w:b/>
          <w:sz w:val="26"/>
          <w:szCs w:val="26"/>
        </w:rPr>
        <w:t>TIMO RECURRENTE DE UN ACTO DE</w:t>
      </w:r>
    </w:p>
    <w:p w:rsidR="00B5173E" w:rsidRPr="00801A7C" w:rsidRDefault="00B5173E" w:rsidP="00801A7C">
      <w:pPr>
        <w:widowControl/>
        <w:kinsoku/>
        <w:overflowPunct/>
        <w:autoSpaceDE w:val="0"/>
        <w:autoSpaceDN w:val="0"/>
        <w:adjustRightInd w:val="0"/>
        <w:jc w:val="both"/>
        <w:textAlignment w:val="auto"/>
        <w:rPr>
          <w:b/>
        </w:rPr>
        <w:sectPr w:rsidR="00B5173E" w:rsidRPr="00801A7C">
          <w:pgSz w:w="12120" w:h="15840"/>
          <w:pgMar w:top="1480" w:right="1607" w:bottom="926" w:left="1493" w:header="720" w:footer="720" w:gutter="0"/>
          <w:cols w:space="720"/>
          <w:noEndnote/>
        </w:sectPr>
      </w:pPr>
    </w:p>
    <w:p w:rsidR="00B5173E" w:rsidRDefault="00100326" w:rsidP="00801A7C">
      <w:pPr>
        <w:pStyle w:val="Style1"/>
        <w:kinsoku w:val="0"/>
        <w:overflowPunct w:val="0"/>
        <w:autoSpaceDE/>
        <w:autoSpaceDN/>
        <w:adjustRightInd/>
        <w:spacing w:before="18" w:line="304" w:lineRule="exact"/>
        <w:ind w:left="72" w:right="72"/>
        <w:jc w:val="both"/>
        <w:textAlignment w:val="baseline"/>
        <w:rPr>
          <w:rStyle w:val="CharacterStyle1"/>
          <w:sz w:val="26"/>
          <w:szCs w:val="26"/>
        </w:rPr>
      </w:pPr>
      <w:r>
        <w:rPr>
          <w:rStyle w:val="CharacterStyle1"/>
          <w:b/>
          <w:sz w:val="26"/>
          <w:szCs w:val="26"/>
        </w:rPr>
        <w:t>ADJUDICACIÓ</w:t>
      </w:r>
      <w:r w:rsidR="00BC0B57" w:rsidRPr="00801A7C">
        <w:rPr>
          <w:rStyle w:val="CharacterStyle1"/>
          <w:b/>
          <w:sz w:val="26"/>
          <w:szCs w:val="26"/>
        </w:rPr>
        <w:t>N</w:t>
      </w:r>
      <w:r w:rsidR="00BC0B57">
        <w:rPr>
          <w:rStyle w:val="CharacterStyle1"/>
          <w:sz w:val="26"/>
          <w:szCs w:val="26"/>
        </w:rPr>
        <w:t xml:space="preserve">. Sobre el particular la Jurisprudencia de la </w:t>
      </w:r>
      <w:r w:rsidR="00801A7C">
        <w:rPr>
          <w:rStyle w:val="CharacterStyle1"/>
          <w:sz w:val="26"/>
          <w:szCs w:val="26"/>
        </w:rPr>
        <w:t>Contraloría General de la Repú</w:t>
      </w:r>
      <w:r w:rsidR="00BC0B57">
        <w:rPr>
          <w:rStyle w:val="CharacterStyle1"/>
          <w:sz w:val="26"/>
          <w:szCs w:val="26"/>
        </w:rPr>
        <w:t xml:space="preserve">blica es profusa y para ejemplarizar y fundamentar esta </w:t>
      </w:r>
      <w:r w:rsidR="00801A7C">
        <w:rPr>
          <w:rStyle w:val="CharacterStyle1"/>
          <w:sz w:val="26"/>
          <w:szCs w:val="26"/>
        </w:rPr>
        <w:t>determinación</w:t>
      </w:r>
      <w:r w:rsidR="00BC0B57">
        <w:rPr>
          <w:rStyle w:val="CharacterStyle1"/>
          <w:sz w:val="26"/>
          <w:szCs w:val="26"/>
        </w:rPr>
        <w:t>, adelante veremos algunos precedentes relevantes.</w:t>
      </w:r>
    </w:p>
    <w:p w:rsidR="00B5173E" w:rsidRDefault="00BC0B57">
      <w:pPr>
        <w:pStyle w:val="Style1"/>
        <w:kinsoku w:val="0"/>
        <w:overflowPunct w:val="0"/>
        <w:autoSpaceDE/>
        <w:autoSpaceDN/>
        <w:adjustRightInd/>
        <w:spacing w:before="350" w:line="300" w:lineRule="exact"/>
        <w:ind w:left="72" w:right="72"/>
        <w:jc w:val="both"/>
        <w:textAlignment w:val="baseline"/>
        <w:rPr>
          <w:rStyle w:val="CharacterStyle1"/>
          <w:b/>
          <w:bCs/>
          <w:sz w:val="26"/>
          <w:szCs w:val="26"/>
        </w:rPr>
      </w:pPr>
      <w:r>
        <w:rPr>
          <w:rStyle w:val="CharacterStyle1"/>
          <w:sz w:val="26"/>
          <w:szCs w:val="26"/>
        </w:rPr>
        <w:t xml:space="preserve">En lo que nos interesa, el autor y conocido tratadista </w:t>
      </w:r>
      <w:r w:rsidR="00801A7C">
        <w:rPr>
          <w:rStyle w:val="CharacterStyle1"/>
          <w:sz w:val="26"/>
          <w:szCs w:val="26"/>
        </w:rPr>
        <w:t>jurídico</w:t>
      </w:r>
      <w:r>
        <w:rPr>
          <w:rStyle w:val="CharacterStyle1"/>
          <w:sz w:val="26"/>
          <w:szCs w:val="26"/>
        </w:rPr>
        <w:t xml:space="preserve">, </w:t>
      </w:r>
      <w:r w:rsidR="00801A7C">
        <w:rPr>
          <w:rStyle w:val="CharacterStyle1"/>
          <w:sz w:val="26"/>
          <w:szCs w:val="26"/>
        </w:rPr>
        <w:t>José</w:t>
      </w:r>
      <w:r>
        <w:rPr>
          <w:rStyle w:val="CharacterStyle1"/>
          <w:sz w:val="26"/>
          <w:szCs w:val="26"/>
        </w:rPr>
        <w:t xml:space="preserve"> </w:t>
      </w:r>
      <w:proofErr w:type="spellStart"/>
      <w:r>
        <w:rPr>
          <w:rStyle w:val="CharacterStyle1"/>
          <w:sz w:val="26"/>
          <w:szCs w:val="26"/>
        </w:rPr>
        <w:t>Chiovenda</w:t>
      </w:r>
      <w:proofErr w:type="spellEnd"/>
      <w:r>
        <w:rPr>
          <w:rStyle w:val="CharacterStyle1"/>
          <w:sz w:val="26"/>
          <w:szCs w:val="26"/>
        </w:rPr>
        <w:t xml:space="preserve">, muy claramente nos indica que..."En todo proceso, existen los presupuestos de fondo, relacionados con el </w:t>
      </w:r>
      <w:r>
        <w:rPr>
          <w:rStyle w:val="CharacterStyle1"/>
          <w:sz w:val="26"/>
          <w:szCs w:val="26"/>
          <w:u w:val="single"/>
        </w:rPr>
        <w:t xml:space="preserve">derecho tutelar de la </w:t>
      </w:r>
      <w:r w:rsidR="00801A7C">
        <w:rPr>
          <w:rStyle w:val="CharacterStyle1"/>
          <w:sz w:val="26"/>
          <w:szCs w:val="26"/>
          <w:u w:val="single"/>
        </w:rPr>
        <w:t>pretensión</w:t>
      </w:r>
      <w:r>
        <w:rPr>
          <w:rStyle w:val="CharacterStyle1"/>
          <w:sz w:val="26"/>
          <w:szCs w:val="26"/>
          <w:u w:val="single"/>
        </w:rPr>
        <w:t xml:space="preserve">, la </w:t>
      </w:r>
      <w:r w:rsidR="00801A7C">
        <w:rPr>
          <w:rStyle w:val="CharacterStyle1"/>
          <w:sz w:val="26"/>
          <w:szCs w:val="26"/>
          <w:u w:val="single"/>
        </w:rPr>
        <w:t>legitimación</w:t>
      </w:r>
      <w:r>
        <w:rPr>
          <w:rStyle w:val="CharacterStyle1"/>
          <w:sz w:val="26"/>
          <w:szCs w:val="26"/>
          <w:u w:val="single"/>
        </w:rPr>
        <w:t xml:space="preserve"> en la causa </w:t>
      </w:r>
      <w:r>
        <w:rPr>
          <w:rStyle w:val="CharacterStyle1"/>
          <w:sz w:val="26"/>
          <w:szCs w:val="26"/>
        </w:rPr>
        <w:t>y</w:t>
      </w:r>
      <w:r w:rsidR="00801A7C">
        <w:rPr>
          <w:rStyle w:val="CharacterStyle1"/>
          <w:sz w:val="26"/>
          <w:szCs w:val="26"/>
        </w:rPr>
        <w:t xml:space="preserve"> el</w:t>
      </w:r>
      <w:r>
        <w:rPr>
          <w:rStyle w:val="CharacterStyle1"/>
          <w:sz w:val="26"/>
          <w:szCs w:val="26"/>
        </w:rPr>
        <w:t xml:space="preserve"> </w:t>
      </w:r>
      <w:r w:rsidR="00801A7C">
        <w:rPr>
          <w:rStyle w:val="CharacterStyle1"/>
          <w:sz w:val="26"/>
          <w:szCs w:val="26"/>
          <w:u w:val="single"/>
        </w:rPr>
        <w:t>interés</w:t>
      </w:r>
      <w:r>
        <w:rPr>
          <w:rStyle w:val="CharacterStyle1"/>
          <w:sz w:val="26"/>
          <w:szCs w:val="26"/>
          <w:u w:val="single"/>
        </w:rPr>
        <w:t xml:space="preserve"> actual.</w:t>
      </w:r>
      <w:r>
        <w:rPr>
          <w:rStyle w:val="CharacterStyle1"/>
          <w:sz w:val="26"/>
          <w:szCs w:val="26"/>
        </w:rPr>
        <w:t xml:space="preserve"> Si es entendido que una </w:t>
      </w:r>
      <w:r w:rsidR="00801A7C">
        <w:rPr>
          <w:rStyle w:val="CharacterStyle1"/>
          <w:sz w:val="26"/>
          <w:szCs w:val="26"/>
        </w:rPr>
        <w:t>acción</w:t>
      </w:r>
      <w:r>
        <w:rPr>
          <w:rStyle w:val="CharacterStyle1"/>
          <w:sz w:val="26"/>
          <w:szCs w:val="26"/>
        </w:rPr>
        <w:t xml:space="preserve"> deviene en </w:t>
      </w:r>
      <w:r w:rsidR="00801A7C">
        <w:rPr>
          <w:rStyle w:val="CharacterStyle1"/>
          <w:sz w:val="26"/>
          <w:szCs w:val="26"/>
        </w:rPr>
        <w:t>frustránea</w:t>
      </w:r>
      <w:r>
        <w:rPr>
          <w:rStyle w:val="CharacterStyle1"/>
          <w:sz w:val="26"/>
          <w:szCs w:val="26"/>
        </w:rPr>
        <w:t xml:space="preserve"> cuando falta cualquiera de los presupuestos de fondo: derecho real o personal, </w:t>
      </w:r>
      <w:r w:rsidR="00801A7C">
        <w:rPr>
          <w:rStyle w:val="CharacterStyle1"/>
          <w:sz w:val="26"/>
          <w:szCs w:val="26"/>
        </w:rPr>
        <w:t>interés</w:t>
      </w:r>
      <w:r>
        <w:rPr>
          <w:rStyle w:val="CharacterStyle1"/>
          <w:sz w:val="26"/>
          <w:szCs w:val="26"/>
        </w:rPr>
        <w:t xml:space="preserve"> actual y </w:t>
      </w:r>
      <w:r w:rsidR="00801A7C">
        <w:rPr>
          <w:rStyle w:val="CharacterStyle1"/>
          <w:sz w:val="26"/>
          <w:szCs w:val="26"/>
        </w:rPr>
        <w:t>legitimación</w:t>
      </w:r>
      <w:r>
        <w:rPr>
          <w:rStyle w:val="CharacterStyle1"/>
          <w:sz w:val="26"/>
          <w:szCs w:val="26"/>
        </w:rPr>
        <w:t xml:space="preserve">. En las causas sometidas a su conocimiento, el Juez </w:t>
      </w:r>
      <w:r w:rsidR="00801A7C">
        <w:rPr>
          <w:rStyle w:val="CharacterStyle1"/>
          <w:sz w:val="26"/>
          <w:szCs w:val="26"/>
        </w:rPr>
        <w:t>está</w:t>
      </w:r>
      <w:r>
        <w:rPr>
          <w:rStyle w:val="CharacterStyle1"/>
          <w:sz w:val="26"/>
          <w:szCs w:val="26"/>
        </w:rPr>
        <w:t xml:space="preserve"> obligado a realizar, incluso, en forma oficiosa, los presupuestos de toda demanda, a saber: derecho, </w:t>
      </w:r>
      <w:r w:rsidR="00801A7C">
        <w:rPr>
          <w:rStyle w:val="CharacterStyle1"/>
          <w:sz w:val="26"/>
          <w:szCs w:val="26"/>
        </w:rPr>
        <w:t>legitimación</w:t>
      </w:r>
      <w:r>
        <w:rPr>
          <w:rStyle w:val="CharacterStyle1"/>
          <w:sz w:val="26"/>
          <w:szCs w:val="26"/>
        </w:rPr>
        <w:t xml:space="preserve"> (activa o pasiva) y el </w:t>
      </w:r>
      <w:r w:rsidR="00801A7C">
        <w:rPr>
          <w:rStyle w:val="CharacterStyle1"/>
          <w:sz w:val="26"/>
          <w:szCs w:val="26"/>
        </w:rPr>
        <w:t>interés</w:t>
      </w:r>
      <w:r>
        <w:rPr>
          <w:rStyle w:val="CharacterStyle1"/>
          <w:sz w:val="26"/>
          <w:szCs w:val="26"/>
        </w:rPr>
        <w:t xml:space="preserve"> actual."... (</w:t>
      </w:r>
      <w:proofErr w:type="spellStart"/>
      <w:r>
        <w:rPr>
          <w:rStyle w:val="CharacterStyle1"/>
          <w:sz w:val="26"/>
          <w:szCs w:val="26"/>
        </w:rPr>
        <w:t>Chiovenda</w:t>
      </w:r>
      <w:proofErr w:type="spellEnd"/>
      <w:r>
        <w:rPr>
          <w:rStyle w:val="CharacterStyle1"/>
          <w:sz w:val="26"/>
          <w:szCs w:val="26"/>
        </w:rPr>
        <w:t xml:space="preserve">, </w:t>
      </w:r>
      <w:r w:rsidR="00801A7C">
        <w:rPr>
          <w:rStyle w:val="CharacterStyle1"/>
          <w:sz w:val="26"/>
          <w:szCs w:val="26"/>
        </w:rPr>
        <w:t>José</w:t>
      </w:r>
      <w:r>
        <w:rPr>
          <w:rStyle w:val="CharacterStyle1"/>
          <w:sz w:val="26"/>
          <w:szCs w:val="26"/>
        </w:rPr>
        <w:t xml:space="preserve">: </w:t>
      </w:r>
      <w:r>
        <w:rPr>
          <w:rStyle w:val="CharacterStyle1"/>
          <w:b/>
          <w:bCs/>
          <w:i/>
          <w:iCs/>
          <w:sz w:val="26"/>
          <w:szCs w:val="26"/>
          <w:u w:val="single"/>
        </w:rPr>
        <w:t>Principios de Derecho Procesal Civil,</w:t>
      </w:r>
      <w:r>
        <w:rPr>
          <w:rStyle w:val="CharacterStyle1"/>
          <w:sz w:val="26"/>
          <w:szCs w:val="26"/>
        </w:rPr>
        <w:t xml:space="preserve"> Tomo I, </w:t>
      </w:r>
      <w:r w:rsidR="00801A7C">
        <w:rPr>
          <w:rStyle w:val="CharacterStyle1"/>
          <w:sz w:val="26"/>
          <w:szCs w:val="26"/>
        </w:rPr>
        <w:t>Pág.</w:t>
      </w:r>
      <w:r>
        <w:rPr>
          <w:rStyle w:val="CharacterStyle1"/>
          <w:sz w:val="26"/>
          <w:szCs w:val="26"/>
        </w:rPr>
        <w:t xml:space="preserve"> 178). Y a tales presupuestos: </w:t>
      </w:r>
      <w:r w:rsidR="00100326">
        <w:rPr>
          <w:rStyle w:val="CharacterStyle1"/>
          <w:b/>
          <w:bCs/>
          <w:sz w:val="26"/>
          <w:szCs w:val="26"/>
        </w:rPr>
        <w:t>DERECHO, LEGITIMACIÓ</w:t>
      </w:r>
      <w:r>
        <w:rPr>
          <w:rStyle w:val="CharacterStyle1"/>
          <w:b/>
          <w:bCs/>
          <w:sz w:val="26"/>
          <w:szCs w:val="26"/>
        </w:rPr>
        <w:t>N ACTIVA E INTERES LEG</w:t>
      </w:r>
      <w:r w:rsidR="00801A7C">
        <w:rPr>
          <w:rStyle w:val="CharacterStyle1"/>
          <w:b/>
          <w:bCs/>
          <w:sz w:val="26"/>
          <w:szCs w:val="26"/>
        </w:rPr>
        <w:t>Í</w:t>
      </w:r>
      <w:r>
        <w:rPr>
          <w:rStyle w:val="CharacterStyle1"/>
          <w:b/>
          <w:bCs/>
          <w:sz w:val="26"/>
          <w:szCs w:val="26"/>
        </w:rPr>
        <w:t>TIMO son a los que nos interesa aludir, a efecto de determinar la IMPROCEDENCIA del Recurso que nos ocupa.</w:t>
      </w:r>
    </w:p>
    <w:p w:rsidR="00B5173E" w:rsidRDefault="00BC0B57">
      <w:pPr>
        <w:pStyle w:val="Style1"/>
        <w:kinsoku w:val="0"/>
        <w:overflowPunct w:val="0"/>
        <w:autoSpaceDE/>
        <w:autoSpaceDN/>
        <w:adjustRightInd/>
        <w:spacing w:before="321" w:line="293" w:lineRule="exact"/>
        <w:ind w:left="72" w:right="72"/>
        <w:jc w:val="both"/>
        <w:textAlignment w:val="baseline"/>
        <w:rPr>
          <w:rStyle w:val="CharacterStyle1"/>
          <w:sz w:val="26"/>
          <w:szCs w:val="26"/>
        </w:rPr>
      </w:pPr>
      <w:r>
        <w:rPr>
          <w:rStyle w:val="CharacterStyle1"/>
          <w:sz w:val="26"/>
          <w:szCs w:val="26"/>
        </w:rPr>
        <w:t xml:space="preserve">En cuanto al tema, el numeral 275 de la Ley General de la </w:t>
      </w:r>
      <w:r w:rsidR="00801A7C">
        <w:rPr>
          <w:rStyle w:val="CharacterStyle1"/>
          <w:sz w:val="26"/>
          <w:szCs w:val="26"/>
        </w:rPr>
        <w:t>Administración</w:t>
      </w:r>
      <w:r>
        <w:rPr>
          <w:rStyle w:val="CharacterStyle1"/>
          <w:sz w:val="26"/>
          <w:szCs w:val="26"/>
        </w:rPr>
        <w:t xml:space="preserve"> </w:t>
      </w:r>
      <w:r w:rsidR="00801A7C">
        <w:rPr>
          <w:rStyle w:val="CharacterStyle1"/>
          <w:sz w:val="26"/>
          <w:szCs w:val="26"/>
        </w:rPr>
        <w:t>Pública</w:t>
      </w:r>
      <w:r>
        <w:rPr>
          <w:rStyle w:val="CharacterStyle1"/>
          <w:sz w:val="26"/>
          <w:szCs w:val="26"/>
        </w:rPr>
        <w:t>, claramente dispone:</w:t>
      </w:r>
    </w:p>
    <w:p w:rsidR="00B5173E" w:rsidRDefault="00801A7C">
      <w:pPr>
        <w:pStyle w:val="Style1"/>
        <w:kinsoku w:val="0"/>
        <w:overflowPunct w:val="0"/>
        <w:autoSpaceDE/>
        <w:autoSpaceDN/>
        <w:adjustRightInd/>
        <w:spacing w:before="331" w:line="289" w:lineRule="exact"/>
        <w:ind w:left="648" w:right="72"/>
        <w:jc w:val="both"/>
        <w:textAlignment w:val="baseline"/>
        <w:rPr>
          <w:rStyle w:val="CharacterStyle1"/>
          <w:b/>
          <w:bCs/>
          <w:spacing w:val="-1"/>
          <w:sz w:val="26"/>
          <w:szCs w:val="26"/>
        </w:rPr>
      </w:pPr>
      <w:r>
        <w:rPr>
          <w:rStyle w:val="CharacterStyle1"/>
          <w:b/>
          <w:bCs/>
          <w:spacing w:val="-1"/>
          <w:sz w:val="26"/>
          <w:szCs w:val="26"/>
        </w:rPr>
        <w:t>"Artí</w:t>
      </w:r>
      <w:r w:rsidR="00BC0B57">
        <w:rPr>
          <w:rStyle w:val="CharacterStyle1"/>
          <w:b/>
          <w:bCs/>
          <w:spacing w:val="-1"/>
          <w:sz w:val="26"/>
          <w:szCs w:val="26"/>
        </w:rPr>
        <w:t>culo 275.-</w:t>
      </w:r>
    </w:p>
    <w:p w:rsidR="00B5173E" w:rsidRDefault="00801A7C">
      <w:pPr>
        <w:pStyle w:val="Style1"/>
        <w:kinsoku w:val="0"/>
        <w:overflowPunct w:val="0"/>
        <w:autoSpaceDE/>
        <w:autoSpaceDN/>
        <w:adjustRightInd/>
        <w:spacing w:line="304" w:lineRule="exact"/>
        <w:ind w:left="648" w:right="864"/>
        <w:jc w:val="both"/>
        <w:textAlignment w:val="baseline"/>
        <w:rPr>
          <w:rStyle w:val="CharacterStyle1"/>
          <w:sz w:val="26"/>
          <w:szCs w:val="26"/>
        </w:rPr>
      </w:pPr>
      <w:r>
        <w:rPr>
          <w:rStyle w:val="CharacterStyle1"/>
          <w:sz w:val="26"/>
          <w:szCs w:val="26"/>
        </w:rPr>
        <w:t>Podrá</w:t>
      </w:r>
      <w:r w:rsidR="00BC0B57">
        <w:rPr>
          <w:rStyle w:val="CharacterStyle1"/>
          <w:sz w:val="26"/>
          <w:szCs w:val="26"/>
        </w:rPr>
        <w:t xml:space="preserve"> ser parte en el procedimiento administrativo, </w:t>
      </w:r>
      <w:r>
        <w:rPr>
          <w:rStyle w:val="CharacterStyle1"/>
          <w:sz w:val="26"/>
          <w:szCs w:val="26"/>
        </w:rPr>
        <w:t>además</w:t>
      </w:r>
      <w:r w:rsidR="00BC0B57">
        <w:rPr>
          <w:rStyle w:val="CharacterStyle1"/>
          <w:sz w:val="26"/>
          <w:szCs w:val="26"/>
        </w:rPr>
        <w:t xml:space="preserve"> de la </w:t>
      </w:r>
      <w:r>
        <w:rPr>
          <w:rStyle w:val="CharacterStyle1"/>
          <w:sz w:val="26"/>
          <w:szCs w:val="26"/>
        </w:rPr>
        <w:t>Administración</w:t>
      </w:r>
      <w:r w:rsidR="00BC0B57">
        <w:rPr>
          <w:rStyle w:val="CharacterStyle1"/>
          <w:sz w:val="26"/>
          <w:szCs w:val="26"/>
        </w:rPr>
        <w:t xml:space="preserve">, todo el que tenga </w:t>
      </w:r>
      <w:r>
        <w:rPr>
          <w:rStyle w:val="CharacterStyle1"/>
          <w:sz w:val="26"/>
          <w:szCs w:val="26"/>
        </w:rPr>
        <w:t>interés</w:t>
      </w:r>
      <w:r w:rsidR="00BC0B57">
        <w:rPr>
          <w:rStyle w:val="CharacterStyle1"/>
          <w:sz w:val="26"/>
          <w:szCs w:val="26"/>
        </w:rPr>
        <w:t xml:space="preserve"> </w:t>
      </w:r>
      <w:r>
        <w:rPr>
          <w:rStyle w:val="CharacterStyle1"/>
          <w:sz w:val="26"/>
          <w:szCs w:val="26"/>
        </w:rPr>
        <w:t>legítimo</w:t>
      </w:r>
      <w:r w:rsidR="00BC0B57">
        <w:rPr>
          <w:rStyle w:val="CharacterStyle1"/>
          <w:sz w:val="26"/>
          <w:szCs w:val="26"/>
        </w:rPr>
        <w:t xml:space="preserve"> o derecho subjetivo que pueda resultar afectado, lesionado o satisfecho de manera total o parcial por el acto final. El </w:t>
      </w:r>
      <w:r>
        <w:rPr>
          <w:rStyle w:val="CharacterStyle1"/>
          <w:sz w:val="26"/>
          <w:szCs w:val="26"/>
        </w:rPr>
        <w:t>interés</w:t>
      </w:r>
      <w:r w:rsidR="00BC0B57">
        <w:rPr>
          <w:rStyle w:val="CharacterStyle1"/>
          <w:sz w:val="26"/>
          <w:szCs w:val="26"/>
        </w:rPr>
        <w:t xml:space="preserve"> de la parte </w:t>
      </w:r>
      <w:r>
        <w:rPr>
          <w:rStyle w:val="CharacterStyle1"/>
          <w:sz w:val="26"/>
          <w:szCs w:val="26"/>
        </w:rPr>
        <w:t>deberá ser legí</w:t>
      </w:r>
      <w:r w:rsidR="00BC0B57">
        <w:rPr>
          <w:rStyle w:val="CharacterStyle1"/>
          <w:sz w:val="26"/>
          <w:szCs w:val="26"/>
        </w:rPr>
        <w:t xml:space="preserve">timo y </w:t>
      </w:r>
      <w:r>
        <w:rPr>
          <w:rStyle w:val="CharacterStyle1"/>
          <w:sz w:val="26"/>
          <w:szCs w:val="26"/>
        </w:rPr>
        <w:t>podrá</w:t>
      </w:r>
      <w:r w:rsidR="00BC0B57">
        <w:rPr>
          <w:rStyle w:val="CharacterStyle1"/>
          <w:sz w:val="26"/>
          <w:szCs w:val="26"/>
        </w:rPr>
        <w:t xml:space="preserve"> ser moral, </w:t>
      </w:r>
      <w:r>
        <w:rPr>
          <w:rStyle w:val="CharacterStyle1"/>
          <w:sz w:val="26"/>
          <w:szCs w:val="26"/>
        </w:rPr>
        <w:t>científico</w:t>
      </w:r>
      <w:r w:rsidR="00BC0B57">
        <w:rPr>
          <w:rStyle w:val="CharacterStyle1"/>
          <w:sz w:val="26"/>
          <w:szCs w:val="26"/>
        </w:rPr>
        <w:t xml:space="preserve">, religioso, </w:t>
      </w:r>
      <w:r>
        <w:rPr>
          <w:rStyle w:val="CharacterStyle1"/>
          <w:sz w:val="26"/>
          <w:szCs w:val="26"/>
        </w:rPr>
        <w:t>económico</w:t>
      </w:r>
      <w:r w:rsidR="00BC0B57">
        <w:rPr>
          <w:rStyle w:val="CharacterStyle1"/>
          <w:sz w:val="26"/>
          <w:szCs w:val="26"/>
        </w:rPr>
        <w:t xml:space="preserve"> o de cualquier otra naturaleza.</w:t>
      </w:r>
    </w:p>
    <w:p w:rsidR="00801A7C" w:rsidRDefault="00801A7C" w:rsidP="00801A7C">
      <w:pPr>
        <w:pStyle w:val="Style1"/>
        <w:kinsoku w:val="0"/>
        <w:overflowPunct w:val="0"/>
        <w:autoSpaceDE/>
        <w:autoSpaceDN/>
        <w:adjustRightInd/>
        <w:spacing w:before="308" w:line="304" w:lineRule="exact"/>
        <w:ind w:left="72" w:right="72"/>
        <w:jc w:val="both"/>
        <w:textAlignment w:val="baseline"/>
        <w:rPr>
          <w:rStyle w:val="CharacterStyle1"/>
          <w:sz w:val="26"/>
          <w:szCs w:val="26"/>
        </w:rPr>
      </w:pPr>
      <w:r>
        <w:rPr>
          <w:rStyle w:val="CharacterStyle1"/>
          <w:sz w:val="26"/>
          <w:szCs w:val="26"/>
        </w:rPr>
        <w:t>Más</w:t>
      </w:r>
      <w:r w:rsidR="00BC0B57">
        <w:rPr>
          <w:rStyle w:val="CharacterStyle1"/>
          <w:sz w:val="26"/>
          <w:szCs w:val="26"/>
        </w:rPr>
        <w:t xml:space="preserve"> </w:t>
      </w:r>
      <w:r>
        <w:rPr>
          <w:rStyle w:val="CharacterStyle1"/>
          <w:sz w:val="26"/>
          <w:szCs w:val="26"/>
        </w:rPr>
        <w:t>específicamente</w:t>
      </w:r>
      <w:r w:rsidR="00BC0B57">
        <w:rPr>
          <w:rStyle w:val="CharacterStyle1"/>
          <w:sz w:val="26"/>
          <w:szCs w:val="26"/>
        </w:rPr>
        <w:t xml:space="preserve"> la Ley de </w:t>
      </w:r>
      <w:r>
        <w:rPr>
          <w:rStyle w:val="CharacterStyle1"/>
          <w:sz w:val="26"/>
          <w:szCs w:val="26"/>
        </w:rPr>
        <w:t>Contratación</w:t>
      </w:r>
      <w:r w:rsidR="00BC0B57">
        <w:rPr>
          <w:rStyle w:val="CharacterStyle1"/>
          <w:sz w:val="26"/>
          <w:szCs w:val="26"/>
        </w:rPr>
        <w:t xml:space="preserve"> Administrativa y su Reglamento, disponen:</w:t>
      </w:r>
    </w:p>
    <w:p w:rsidR="00B5173E" w:rsidRDefault="00801A7C" w:rsidP="00801A7C">
      <w:pPr>
        <w:pStyle w:val="Style1"/>
        <w:kinsoku w:val="0"/>
        <w:overflowPunct w:val="0"/>
        <w:autoSpaceDE/>
        <w:autoSpaceDN/>
        <w:adjustRightInd/>
        <w:spacing w:before="308" w:line="304" w:lineRule="exact"/>
        <w:ind w:left="709" w:right="798"/>
        <w:jc w:val="both"/>
        <w:textAlignment w:val="baseline"/>
        <w:rPr>
          <w:rStyle w:val="CharacterStyle1"/>
          <w:sz w:val="26"/>
          <w:szCs w:val="26"/>
        </w:rPr>
      </w:pPr>
      <w:r>
        <w:rPr>
          <w:rStyle w:val="CharacterStyle1"/>
          <w:b/>
          <w:bCs/>
          <w:spacing w:val="-1"/>
          <w:sz w:val="26"/>
          <w:szCs w:val="26"/>
        </w:rPr>
        <w:t xml:space="preserve">"Artículo </w:t>
      </w:r>
      <w:r w:rsidR="00100326">
        <w:rPr>
          <w:rStyle w:val="CharacterStyle1"/>
          <w:b/>
          <w:bCs/>
          <w:sz w:val="26"/>
          <w:szCs w:val="26"/>
        </w:rPr>
        <w:t>176</w:t>
      </w:r>
      <w:proofErr w:type="gramStart"/>
      <w:r w:rsidR="00100326">
        <w:rPr>
          <w:rStyle w:val="CharacterStyle1"/>
          <w:b/>
          <w:bCs/>
          <w:sz w:val="26"/>
          <w:szCs w:val="26"/>
        </w:rPr>
        <w:t>.—</w:t>
      </w:r>
      <w:proofErr w:type="gramEnd"/>
      <w:r w:rsidR="00100326">
        <w:rPr>
          <w:rStyle w:val="CharacterStyle1"/>
          <w:b/>
          <w:bCs/>
          <w:sz w:val="26"/>
          <w:szCs w:val="26"/>
        </w:rPr>
        <w:t>Legitimació</w:t>
      </w:r>
      <w:r w:rsidR="00BC0B57">
        <w:rPr>
          <w:rStyle w:val="CharacterStyle1"/>
          <w:b/>
          <w:bCs/>
          <w:sz w:val="26"/>
          <w:szCs w:val="26"/>
        </w:rPr>
        <w:t xml:space="preserve">n. </w:t>
      </w:r>
      <w:r>
        <w:rPr>
          <w:rStyle w:val="CharacterStyle1"/>
          <w:sz w:val="26"/>
          <w:szCs w:val="26"/>
        </w:rPr>
        <w:t>Podrá</w:t>
      </w:r>
      <w:r w:rsidR="00BC0B57">
        <w:rPr>
          <w:rStyle w:val="CharacterStyle1"/>
          <w:sz w:val="26"/>
          <w:szCs w:val="26"/>
        </w:rPr>
        <w:t xml:space="preserve"> interponer el recurso de </w:t>
      </w:r>
      <w:r>
        <w:rPr>
          <w:rStyle w:val="CharacterStyle1"/>
          <w:sz w:val="26"/>
          <w:szCs w:val="26"/>
        </w:rPr>
        <w:t>apelación</w:t>
      </w:r>
      <w:r w:rsidR="00BC0B57">
        <w:rPr>
          <w:rStyle w:val="CharacterStyle1"/>
          <w:sz w:val="26"/>
          <w:szCs w:val="26"/>
        </w:rPr>
        <w:t xml:space="preserve"> cualquier persona que ostente un </w:t>
      </w:r>
      <w:r>
        <w:rPr>
          <w:rStyle w:val="CharacterStyle1"/>
          <w:sz w:val="26"/>
          <w:szCs w:val="26"/>
        </w:rPr>
        <w:t>interés</w:t>
      </w:r>
      <w:r w:rsidR="00BC0B57">
        <w:rPr>
          <w:rStyle w:val="CharacterStyle1"/>
          <w:sz w:val="26"/>
          <w:szCs w:val="26"/>
        </w:rPr>
        <w:t xml:space="preserve"> legitimo, actual, propio y directo."...</w:t>
      </w:r>
    </w:p>
    <w:p w:rsidR="00B5173E" w:rsidRDefault="00BC0B57">
      <w:pPr>
        <w:pStyle w:val="Style1"/>
        <w:kinsoku w:val="0"/>
        <w:overflowPunct w:val="0"/>
        <w:autoSpaceDE/>
        <w:autoSpaceDN/>
        <w:adjustRightInd/>
        <w:spacing w:before="298" w:line="304" w:lineRule="exact"/>
        <w:ind w:left="72" w:right="72"/>
        <w:jc w:val="both"/>
        <w:textAlignment w:val="baseline"/>
        <w:rPr>
          <w:rStyle w:val="CharacterStyle1"/>
          <w:sz w:val="26"/>
          <w:szCs w:val="26"/>
        </w:rPr>
      </w:pPr>
      <w:r>
        <w:rPr>
          <w:rStyle w:val="CharacterStyle1"/>
          <w:sz w:val="26"/>
          <w:szCs w:val="26"/>
        </w:rPr>
        <w:t xml:space="preserve">Conjuntamente con las disposiciones normativas anteriores, debe de considerarse que el Recurrente no acredita su </w:t>
      </w:r>
      <w:r w:rsidR="00801A7C">
        <w:rPr>
          <w:rStyle w:val="CharacterStyle1"/>
          <w:sz w:val="26"/>
          <w:szCs w:val="26"/>
        </w:rPr>
        <w:t>condición</w:t>
      </w:r>
      <w:r>
        <w:rPr>
          <w:rStyle w:val="CharacterStyle1"/>
          <w:sz w:val="26"/>
          <w:szCs w:val="26"/>
        </w:rPr>
        <w:t xml:space="preserve"> como posible </w:t>
      </w:r>
      <w:proofErr w:type="spellStart"/>
      <w:r>
        <w:rPr>
          <w:rStyle w:val="CharacterStyle1"/>
          <w:sz w:val="26"/>
          <w:szCs w:val="26"/>
        </w:rPr>
        <w:t>readjudicatario</w:t>
      </w:r>
      <w:proofErr w:type="spellEnd"/>
      <w:r>
        <w:rPr>
          <w:rStyle w:val="CharacterStyle1"/>
          <w:sz w:val="26"/>
          <w:szCs w:val="26"/>
        </w:rPr>
        <w:t xml:space="preserve"> en caso de prosperar sus argumentos, ni tampoco viene a demostrar su mejor derecho por sobre los Oferentes Adjudicatarios. Por ende, no llega a determinar su </w:t>
      </w:r>
      <w:r w:rsidR="00801A7C">
        <w:rPr>
          <w:rStyle w:val="CharacterStyle1"/>
          <w:sz w:val="26"/>
          <w:szCs w:val="26"/>
        </w:rPr>
        <w:t>Legitimación</w:t>
      </w:r>
      <w:r>
        <w:rPr>
          <w:rStyle w:val="CharacterStyle1"/>
          <w:sz w:val="26"/>
          <w:szCs w:val="26"/>
        </w:rPr>
        <w:t xml:space="preserve"> a fin de la </w:t>
      </w:r>
      <w:r w:rsidR="00801A7C">
        <w:rPr>
          <w:rStyle w:val="CharacterStyle1"/>
          <w:sz w:val="26"/>
          <w:szCs w:val="26"/>
        </w:rPr>
        <w:t>acción</w:t>
      </w:r>
      <w:r>
        <w:rPr>
          <w:rStyle w:val="CharacterStyle1"/>
          <w:sz w:val="26"/>
          <w:szCs w:val="26"/>
        </w:rPr>
        <w:t xml:space="preserve"> ejercida en contra de la </w:t>
      </w:r>
      <w:r w:rsidR="00801A7C">
        <w:rPr>
          <w:rStyle w:val="CharacterStyle1"/>
          <w:sz w:val="26"/>
          <w:szCs w:val="26"/>
        </w:rPr>
        <w:t>Adjudicación</w:t>
      </w:r>
      <w:r>
        <w:rPr>
          <w:rStyle w:val="CharacterStyle1"/>
          <w:sz w:val="26"/>
          <w:szCs w:val="26"/>
        </w:rPr>
        <w:t xml:space="preserve"> del Concurso de marras. </w:t>
      </w:r>
      <w:r w:rsidR="00801A7C">
        <w:rPr>
          <w:rStyle w:val="CharacterStyle1"/>
          <w:sz w:val="26"/>
          <w:szCs w:val="26"/>
        </w:rPr>
        <w:t>Amén</w:t>
      </w:r>
      <w:r>
        <w:rPr>
          <w:rStyle w:val="CharacterStyle1"/>
          <w:sz w:val="26"/>
          <w:szCs w:val="26"/>
        </w:rPr>
        <w:t xml:space="preserve"> de reafirmarse la Extemporaneidad en la </w:t>
      </w:r>
      <w:r w:rsidR="00B35CA9">
        <w:rPr>
          <w:rStyle w:val="CharacterStyle1"/>
          <w:sz w:val="26"/>
          <w:szCs w:val="26"/>
        </w:rPr>
        <w:t>presentación</w:t>
      </w:r>
      <w:r>
        <w:rPr>
          <w:rStyle w:val="CharacterStyle1"/>
          <w:sz w:val="26"/>
          <w:szCs w:val="26"/>
        </w:rPr>
        <w:t xml:space="preserve"> de su Plica.</w:t>
      </w:r>
    </w:p>
    <w:p w:rsidR="00B5173E" w:rsidRDefault="00B5173E">
      <w:pPr>
        <w:widowControl/>
        <w:kinsoku/>
        <w:overflowPunct/>
        <w:autoSpaceDE w:val="0"/>
        <w:autoSpaceDN w:val="0"/>
        <w:adjustRightInd w:val="0"/>
        <w:textAlignment w:val="auto"/>
        <w:sectPr w:rsidR="00B5173E">
          <w:pgSz w:w="12120" w:h="15840"/>
          <w:pgMar w:top="1460" w:right="1550" w:bottom="943" w:left="1550" w:header="720" w:footer="720" w:gutter="0"/>
          <w:cols w:space="720"/>
          <w:noEndnote/>
        </w:sectPr>
      </w:pPr>
    </w:p>
    <w:p w:rsidR="00B5173E" w:rsidRDefault="00BC0B57">
      <w:pPr>
        <w:pStyle w:val="Style1"/>
        <w:kinsoku w:val="0"/>
        <w:overflowPunct w:val="0"/>
        <w:autoSpaceDE/>
        <w:autoSpaceDN/>
        <w:adjustRightInd/>
        <w:spacing w:line="298" w:lineRule="exact"/>
        <w:ind w:left="72" w:right="72"/>
        <w:jc w:val="both"/>
        <w:textAlignment w:val="baseline"/>
        <w:rPr>
          <w:rStyle w:val="CharacterStyle1"/>
          <w:spacing w:val="13"/>
          <w:sz w:val="23"/>
          <w:szCs w:val="23"/>
        </w:rPr>
      </w:pPr>
      <w:r>
        <w:rPr>
          <w:rStyle w:val="CharacterStyle1"/>
          <w:spacing w:val="13"/>
          <w:sz w:val="23"/>
          <w:szCs w:val="23"/>
        </w:rPr>
        <w:t xml:space="preserve">Sobre el tema de la necesidad de que una Recurrente acredite su </w:t>
      </w:r>
      <w:r w:rsidR="00801A7C">
        <w:rPr>
          <w:rStyle w:val="CharacterStyle1"/>
          <w:spacing w:val="13"/>
          <w:sz w:val="23"/>
          <w:szCs w:val="23"/>
        </w:rPr>
        <w:t>Legitimación</w:t>
      </w:r>
      <w:r>
        <w:rPr>
          <w:rStyle w:val="CharacterStyle1"/>
          <w:spacing w:val="13"/>
          <w:sz w:val="23"/>
          <w:szCs w:val="23"/>
        </w:rPr>
        <w:t xml:space="preserve"> en cuanto al aspect</w:t>
      </w:r>
      <w:r w:rsidR="00801A7C">
        <w:rPr>
          <w:rStyle w:val="CharacterStyle1"/>
          <w:spacing w:val="13"/>
          <w:sz w:val="23"/>
          <w:szCs w:val="23"/>
        </w:rPr>
        <w:t>o</w:t>
      </w:r>
      <w:r>
        <w:rPr>
          <w:rStyle w:val="CharacterStyle1"/>
          <w:spacing w:val="13"/>
          <w:sz w:val="23"/>
          <w:szCs w:val="23"/>
        </w:rPr>
        <w:t xml:space="preserve"> de demostrar su </w:t>
      </w:r>
      <w:r w:rsidR="00801A7C">
        <w:rPr>
          <w:rStyle w:val="CharacterStyle1"/>
          <w:b/>
          <w:bCs/>
          <w:i/>
          <w:iCs/>
          <w:spacing w:val="13"/>
          <w:sz w:val="23"/>
          <w:szCs w:val="23"/>
        </w:rPr>
        <w:t>MEJOR DERECHO DE ADJUDICACIÓN O</w:t>
      </w:r>
      <w:r w:rsidR="00100326">
        <w:rPr>
          <w:rStyle w:val="CharacterStyle1"/>
          <w:b/>
          <w:bCs/>
          <w:i/>
          <w:iCs/>
          <w:spacing w:val="13"/>
          <w:sz w:val="23"/>
          <w:szCs w:val="23"/>
        </w:rPr>
        <w:t xml:space="preserve"> SOBRE LOS DEMÁ</w:t>
      </w:r>
      <w:r>
        <w:rPr>
          <w:rStyle w:val="CharacterStyle1"/>
          <w:b/>
          <w:bCs/>
          <w:i/>
          <w:iCs/>
          <w:spacing w:val="13"/>
          <w:sz w:val="23"/>
          <w:szCs w:val="23"/>
        </w:rPr>
        <w:t xml:space="preserve">S ADJUDICATARIOS, </w:t>
      </w:r>
      <w:r>
        <w:rPr>
          <w:rStyle w:val="CharacterStyle1"/>
          <w:spacing w:val="13"/>
          <w:sz w:val="23"/>
          <w:szCs w:val="23"/>
        </w:rPr>
        <w:t xml:space="preserve">mediante su </w:t>
      </w:r>
      <w:r w:rsidR="00801A7C">
        <w:rPr>
          <w:rStyle w:val="CharacterStyle1"/>
          <w:spacing w:val="13"/>
          <w:sz w:val="23"/>
          <w:szCs w:val="23"/>
        </w:rPr>
        <w:t>Resolución</w:t>
      </w:r>
      <w:r>
        <w:rPr>
          <w:rStyle w:val="CharacterStyle1"/>
          <w:spacing w:val="13"/>
          <w:sz w:val="23"/>
          <w:szCs w:val="23"/>
        </w:rPr>
        <w:t xml:space="preserve"> R-DAG.1- 700-2005 la </w:t>
      </w:r>
      <w:r w:rsidR="00801A7C">
        <w:rPr>
          <w:rStyle w:val="CharacterStyle1"/>
          <w:spacing w:val="13"/>
          <w:sz w:val="23"/>
          <w:szCs w:val="23"/>
        </w:rPr>
        <w:t>Contraloría General claramente indicó</w:t>
      </w:r>
      <w:r>
        <w:rPr>
          <w:rStyle w:val="CharacterStyle1"/>
          <w:spacing w:val="13"/>
          <w:sz w:val="23"/>
          <w:szCs w:val="23"/>
        </w:rPr>
        <w:t>:</w:t>
      </w:r>
    </w:p>
    <w:p w:rsidR="00B5173E" w:rsidRDefault="00BC0B57">
      <w:pPr>
        <w:pStyle w:val="Style1"/>
        <w:kinsoku w:val="0"/>
        <w:overflowPunct w:val="0"/>
        <w:autoSpaceDE/>
        <w:autoSpaceDN/>
        <w:adjustRightInd/>
        <w:spacing w:before="323" w:line="279" w:lineRule="exact"/>
        <w:ind w:left="648" w:right="648"/>
        <w:jc w:val="both"/>
        <w:textAlignment w:val="baseline"/>
        <w:rPr>
          <w:rStyle w:val="CharacterStyle1"/>
          <w:b/>
          <w:bCs/>
          <w:spacing w:val="6"/>
          <w:sz w:val="23"/>
          <w:szCs w:val="23"/>
        </w:rPr>
      </w:pPr>
      <w:r>
        <w:rPr>
          <w:rStyle w:val="CharacterStyle1"/>
          <w:spacing w:val="6"/>
          <w:sz w:val="23"/>
          <w:szCs w:val="23"/>
        </w:rPr>
        <w:t xml:space="preserve">..."3). </w:t>
      </w:r>
      <w:r>
        <w:rPr>
          <w:rStyle w:val="CharacterStyle1"/>
          <w:b/>
          <w:bCs/>
          <w:spacing w:val="6"/>
          <w:sz w:val="23"/>
          <w:szCs w:val="23"/>
        </w:rPr>
        <w:t xml:space="preserve">Como se puede observar, es un hecho que la apelante no fundamenta ni acredita su mejor derecho con respecto a las ofertas de las sociedades </w:t>
      </w:r>
      <w:r w:rsidR="00801A7C">
        <w:rPr>
          <w:rStyle w:val="CharacterStyle1"/>
          <w:b/>
          <w:bCs/>
          <w:spacing w:val="6"/>
          <w:sz w:val="23"/>
          <w:szCs w:val="23"/>
        </w:rPr>
        <w:t>anónimas</w:t>
      </w:r>
      <w:r>
        <w:rPr>
          <w:rStyle w:val="CharacterStyle1"/>
          <w:b/>
          <w:bCs/>
          <w:spacing w:val="6"/>
          <w:sz w:val="23"/>
          <w:szCs w:val="23"/>
        </w:rPr>
        <w:t xml:space="preserve"> IPL Sistemas, Costa Rica Conectividad, Sistemas Empresariales R.C., resultando intrascendente que esta oferta haya consignado su plazo de entrega en </w:t>
      </w:r>
      <w:r w:rsidR="00801A7C">
        <w:rPr>
          <w:rStyle w:val="CharacterStyle1"/>
          <w:b/>
          <w:bCs/>
          <w:spacing w:val="6"/>
          <w:sz w:val="23"/>
          <w:szCs w:val="23"/>
        </w:rPr>
        <w:t>días</w:t>
      </w:r>
      <w:r>
        <w:rPr>
          <w:rStyle w:val="CharacterStyle1"/>
          <w:b/>
          <w:bCs/>
          <w:spacing w:val="6"/>
          <w:sz w:val="23"/>
          <w:szCs w:val="23"/>
        </w:rPr>
        <w:t xml:space="preserve"> naturales y no en </w:t>
      </w:r>
      <w:r w:rsidR="00801A7C">
        <w:rPr>
          <w:rStyle w:val="CharacterStyle1"/>
          <w:b/>
          <w:bCs/>
          <w:spacing w:val="6"/>
          <w:sz w:val="23"/>
          <w:szCs w:val="23"/>
        </w:rPr>
        <w:t>dí</w:t>
      </w:r>
      <w:r>
        <w:rPr>
          <w:rStyle w:val="CharacterStyle1"/>
          <w:b/>
          <w:bCs/>
          <w:spacing w:val="6"/>
          <w:sz w:val="23"/>
          <w:szCs w:val="23"/>
        </w:rPr>
        <w:t xml:space="preserve">as </w:t>
      </w:r>
      <w:r w:rsidR="00801A7C">
        <w:rPr>
          <w:rStyle w:val="CharacterStyle1"/>
          <w:b/>
          <w:bCs/>
          <w:spacing w:val="6"/>
          <w:sz w:val="23"/>
          <w:szCs w:val="23"/>
        </w:rPr>
        <w:t>hábiles</w:t>
      </w:r>
      <w:r>
        <w:rPr>
          <w:rStyle w:val="CharacterStyle1"/>
          <w:b/>
          <w:bCs/>
          <w:spacing w:val="6"/>
          <w:sz w:val="23"/>
          <w:szCs w:val="23"/>
        </w:rPr>
        <w:t xml:space="preserve">, ya que </w:t>
      </w:r>
      <w:r>
        <w:rPr>
          <w:rStyle w:val="CharacterStyle1"/>
          <w:spacing w:val="6"/>
          <w:sz w:val="23"/>
          <w:szCs w:val="23"/>
        </w:rPr>
        <w:t xml:space="preserve">ese </w:t>
      </w:r>
      <w:r>
        <w:rPr>
          <w:rStyle w:val="CharacterStyle1"/>
          <w:b/>
          <w:bCs/>
          <w:spacing w:val="6"/>
          <w:sz w:val="23"/>
          <w:szCs w:val="23"/>
        </w:rPr>
        <w:t xml:space="preserve">plazo se encuentra comprendido entre los rangos definidos por el cartel, y Central de Servicios P.C., sea la apelante no </w:t>
      </w:r>
      <w:r w:rsidR="00801A7C">
        <w:rPr>
          <w:rStyle w:val="CharacterStyle1"/>
          <w:b/>
          <w:bCs/>
          <w:spacing w:val="6"/>
          <w:sz w:val="23"/>
          <w:szCs w:val="23"/>
        </w:rPr>
        <w:t>tendría</w:t>
      </w:r>
      <w:r>
        <w:rPr>
          <w:rStyle w:val="CharacterStyle1"/>
          <w:b/>
          <w:bCs/>
          <w:spacing w:val="6"/>
          <w:sz w:val="23"/>
          <w:szCs w:val="23"/>
        </w:rPr>
        <w:t xml:space="preserve"> ninguna posibilidad de resultar </w:t>
      </w:r>
      <w:proofErr w:type="spellStart"/>
      <w:r>
        <w:rPr>
          <w:rStyle w:val="CharacterStyle1"/>
          <w:b/>
          <w:bCs/>
          <w:spacing w:val="6"/>
          <w:sz w:val="23"/>
          <w:szCs w:val="23"/>
        </w:rPr>
        <w:t>readjudicataria</w:t>
      </w:r>
      <w:proofErr w:type="spellEnd"/>
      <w:r>
        <w:rPr>
          <w:rStyle w:val="CharacterStyle1"/>
          <w:b/>
          <w:bCs/>
          <w:spacing w:val="6"/>
          <w:sz w:val="23"/>
          <w:szCs w:val="23"/>
        </w:rPr>
        <w:t xml:space="preserve"> en ninguna de las cuatro </w:t>
      </w:r>
      <w:r w:rsidR="00801A7C">
        <w:rPr>
          <w:rStyle w:val="CharacterStyle1"/>
          <w:b/>
          <w:bCs/>
          <w:spacing w:val="6"/>
          <w:sz w:val="23"/>
          <w:szCs w:val="23"/>
        </w:rPr>
        <w:t>líneas</w:t>
      </w:r>
      <w:r>
        <w:rPr>
          <w:rStyle w:val="CharacterStyle1"/>
          <w:b/>
          <w:bCs/>
          <w:spacing w:val="6"/>
          <w:sz w:val="23"/>
          <w:szCs w:val="23"/>
        </w:rPr>
        <w:t xml:space="preserve">, en consecuencia, de conformidad con lo que disponen los </w:t>
      </w:r>
      <w:r w:rsidR="00801A7C">
        <w:rPr>
          <w:rStyle w:val="CharacterStyle1"/>
          <w:b/>
          <w:bCs/>
          <w:spacing w:val="6"/>
          <w:sz w:val="23"/>
          <w:szCs w:val="23"/>
        </w:rPr>
        <w:t>artículos</w:t>
      </w:r>
      <w:r>
        <w:rPr>
          <w:rStyle w:val="CharacterStyle1"/>
          <w:b/>
          <w:bCs/>
          <w:spacing w:val="6"/>
          <w:sz w:val="23"/>
          <w:szCs w:val="23"/>
        </w:rPr>
        <w:t xml:space="preserve"> 88 de la Ley de </w:t>
      </w:r>
      <w:r w:rsidR="00801A7C">
        <w:rPr>
          <w:rStyle w:val="CharacterStyle1"/>
          <w:b/>
          <w:bCs/>
          <w:spacing w:val="6"/>
          <w:sz w:val="23"/>
          <w:szCs w:val="23"/>
        </w:rPr>
        <w:t>Contratación</w:t>
      </w:r>
      <w:r>
        <w:rPr>
          <w:rStyle w:val="CharacterStyle1"/>
          <w:b/>
          <w:bCs/>
          <w:spacing w:val="6"/>
          <w:sz w:val="23"/>
          <w:szCs w:val="23"/>
        </w:rPr>
        <w:t xml:space="preserve"> Administrativa y 95.1 de su Reglamento General, procede el rechazo ad portas del recurso por improcedencia manifiesta."</w:t>
      </w:r>
    </w:p>
    <w:p w:rsidR="00B5173E" w:rsidRDefault="00BC0B57">
      <w:pPr>
        <w:pStyle w:val="Style1"/>
        <w:kinsoku w:val="0"/>
        <w:overflowPunct w:val="0"/>
        <w:autoSpaceDE/>
        <w:autoSpaceDN/>
        <w:adjustRightInd/>
        <w:spacing w:before="320" w:line="296" w:lineRule="exact"/>
        <w:ind w:left="72" w:right="72"/>
        <w:jc w:val="both"/>
        <w:textAlignment w:val="baseline"/>
        <w:rPr>
          <w:rStyle w:val="CharacterStyle1"/>
          <w:sz w:val="23"/>
          <w:szCs w:val="23"/>
        </w:rPr>
      </w:pPr>
      <w:r>
        <w:rPr>
          <w:rStyle w:val="CharacterStyle1"/>
          <w:sz w:val="23"/>
          <w:szCs w:val="23"/>
        </w:rPr>
        <w:t xml:space="preserve">En sentido conteste son muchas la Resoluciones de la </w:t>
      </w:r>
      <w:r w:rsidR="00801A7C">
        <w:rPr>
          <w:rStyle w:val="CharacterStyle1"/>
          <w:sz w:val="23"/>
          <w:szCs w:val="23"/>
        </w:rPr>
        <w:t>Contraloría</w:t>
      </w:r>
      <w:r>
        <w:rPr>
          <w:rStyle w:val="CharacterStyle1"/>
          <w:sz w:val="23"/>
          <w:szCs w:val="23"/>
        </w:rPr>
        <w:t xml:space="preserve"> pre-existentes, valiendo resaltar las siguientes, por su claridad evidente:</w:t>
      </w:r>
    </w:p>
    <w:p w:rsidR="00B5173E" w:rsidRDefault="00100326">
      <w:pPr>
        <w:pStyle w:val="Style1"/>
        <w:kinsoku w:val="0"/>
        <w:overflowPunct w:val="0"/>
        <w:autoSpaceDE/>
        <w:autoSpaceDN/>
        <w:adjustRightInd/>
        <w:spacing w:before="308" w:line="270" w:lineRule="exact"/>
        <w:ind w:left="648" w:right="648"/>
        <w:textAlignment w:val="baseline"/>
        <w:rPr>
          <w:rStyle w:val="CharacterStyle1"/>
          <w:b/>
          <w:bCs/>
          <w:sz w:val="23"/>
          <w:szCs w:val="23"/>
        </w:rPr>
      </w:pPr>
      <w:r>
        <w:rPr>
          <w:rStyle w:val="CharacterStyle1"/>
          <w:b/>
          <w:bCs/>
          <w:sz w:val="23"/>
          <w:szCs w:val="23"/>
        </w:rPr>
        <w:t>RECURSO DE APELACIÓ</w:t>
      </w:r>
      <w:r w:rsidR="00BC0B57">
        <w:rPr>
          <w:rStyle w:val="CharacterStyle1"/>
          <w:b/>
          <w:bCs/>
          <w:sz w:val="23"/>
          <w:szCs w:val="23"/>
        </w:rPr>
        <w:t>N.</w:t>
      </w:r>
      <w:r>
        <w:rPr>
          <w:rStyle w:val="CharacterStyle1"/>
          <w:b/>
          <w:bCs/>
          <w:sz w:val="23"/>
          <w:szCs w:val="23"/>
        </w:rPr>
        <w:t xml:space="preserve"> LEGITIMACIÓ</w:t>
      </w:r>
      <w:r w:rsidR="00BC0B57">
        <w:rPr>
          <w:rStyle w:val="CharacterStyle1"/>
          <w:b/>
          <w:bCs/>
          <w:sz w:val="23"/>
          <w:szCs w:val="23"/>
        </w:rPr>
        <w:t>N. DEBE ACREDITARSE POSIBILIDAD DE RESULTAR ADJUDICATARIO.</w:t>
      </w:r>
    </w:p>
    <w:p w:rsidR="00B5173E" w:rsidRDefault="00801A7C">
      <w:pPr>
        <w:pStyle w:val="Style1"/>
        <w:kinsoku w:val="0"/>
        <w:overflowPunct w:val="0"/>
        <w:autoSpaceDE/>
        <w:autoSpaceDN/>
        <w:adjustRightInd/>
        <w:spacing w:before="287" w:line="280" w:lineRule="exact"/>
        <w:ind w:left="648" w:right="576"/>
        <w:jc w:val="both"/>
        <w:textAlignment w:val="baseline"/>
        <w:rPr>
          <w:rStyle w:val="CharacterStyle1"/>
          <w:b/>
          <w:bCs/>
          <w:spacing w:val="5"/>
          <w:sz w:val="23"/>
          <w:szCs w:val="23"/>
        </w:rPr>
      </w:pPr>
      <w:r>
        <w:rPr>
          <w:rStyle w:val="CharacterStyle1"/>
          <w:spacing w:val="5"/>
          <w:sz w:val="23"/>
          <w:szCs w:val="23"/>
        </w:rPr>
        <w:t>Además</w:t>
      </w:r>
      <w:r w:rsidR="00BC0B57">
        <w:rPr>
          <w:rStyle w:val="CharacterStyle1"/>
          <w:spacing w:val="5"/>
          <w:sz w:val="23"/>
          <w:szCs w:val="23"/>
        </w:rPr>
        <w:t xml:space="preserve">, la </w:t>
      </w:r>
      <w:r>
        <w:rPr>
          <w:rStyle w:val="CharacterStyle1"/>
          <w:spacing w:val="5"/>
          <w:sz w:val="23"/>
          <w:szCs w:val="23"/>
        </w:rPr>
        <w:t>disposición 95.1 ibí</w:t>
      </w:r>
      <w:r w:rsidR="00BC0B57">
        <w:rPr>
          <w:rStyle w:val="CharacterStyle1"/>
          <w:spacing w:val="5"/>
          <w:sz w:val="23"/>
          <w:szCs w:val="23"/>
        </w:rPr>
        <w:t>dem expresa que cabr</w:t>
      </w:r>
      <w:r>
        <w:rPr>
          <w:rStyle w:val="CharacterStyle1"/>
          <w:spacing w:val="5"/>
          <w:sz w:val="23"/>
          <w:szCs w:val="23"/>
        </w:rPr>
        <w:t>á</w:t>
      </w:r>
      <w:r w:rsidR="00BC0B57">
        <w:rPr>
          <w:rStyle w:val="CharacterStyle1"/>
          <w:spacing w:val="5"/>
          <w:sz w:val="23"/>
          <w:szCs w:val="23"/>
        </w:rPr>
        <w:t xml:space="preserve"> improcedencia manifiesta cuando el recurso lo presente alguien que carezca de ese </w:t>
      </w:r>
      <w:r>
        <w:rPr>
          <w:rStyle w:val="CharacterStyle1"/>
          <w:spacing w:val="5"/>
          <w:sz w:val="23"/>
          <w:szCs w:val="23"/>
        </w:rPr>
        <w:t>interés</w:t>
      </w:r>
      <w:r w:rsidR="00BC0B57">
        <w:rPr>
          <w:rStyle w:val="CharacterStyle1"/>
          <w:spacing w:val="5"/>
          <w:sz w:val="23"/>
          <w:szCs w:val="23"/>
        </w:rPr>
        <w:t xml:space="preserve">, supuesto en el que se </w:t>
      </w:r>
      <w:r>
        <w:rPr>
          <w:rStyle w:val="CharacterStyle1"/>
          <w:spacing w:val="5"/>
          <w:sz w:val="23"/>
          <w:szCs w:val="23"/>
        </w:rPr>
        <w:t>entenderá</w:t>
      </w:r>
      <w:r w:rsidR="00BC0B57">
        <w:rPr>
          <w:rStyle w:val="CharacterStyle1"/>
          <w:spacing w:val="5"/>
          <w:sz w:val="23"/>
          <w:szCs w:val="23"/>
        </w:rPr>
        <w:t xml:space="preserve"> quien no resulte apto para resultar adjudicado, ya sea porque su oferta resulta inelegible o porque </w:t>
      </w:r>
      <w:r>
        <w:rPr>
          <w:rStyle w:val="CharacterStyle1"/>
          <w:spacing w:val="5"/>
          <w:sz w:val="23"/>
          <w:szCs w:val="23"/>
        </w:rPr>
        <w:t>aú</w:t>
      </w:r>
      <w:r w:rsidR="00BC0B57">
        <w:rPr>
          <w:rStyle w:val="CharacterStyle1"/>
          <w:spacing w:val="5"/>
          <w:sz w:val="23"/>
          <w:szCs w:val="23"/>
        </w:rPr>
        <w:t xml:space="preserve">n en el caso de prosperar el recurso, no </w:t>
      </w:r>
      <w:r w:rsidR="00100326">
        <w:rPr>
          <w:rStyle w:val="CharacterStyle1"/>
          <w:spacing w:val="5"/>
          <w:sz w:val="23"/>
          <w:szCs w:val="23"/>
        </w:rPr>
        <w:t>sería</w:t>
      </w:r>
      <w:r w:rsidR="00BC0B57">
        <w:rPr>
          <w:rStyle w:val="CharacterStyle1"/>
          <w:spacing w:val="5"/>
          <w:sz w:val="23"/>
          <w:szCs w:val="23"/>
        </w:rPr>
        <w:t xml:space="preserve"> </w:t>
      </w:r>
      <w:r>
        <w:rPr>
          <w:rStyle w:val="CharacterStyle1"/>
          <w:spacing w:val="5"/>
          <w:sz w:val="23"/>
          <w:szCs w:val="23"/>
        </w:rPr>
        <w:t>válidamente</w:t>
      </w:r>
      <w:r w:rsidR="00BC0B57">
        <w:rPr>
          <w:rStyle w:val="CharacterStyle1"/>
          <w:spacing w:val="5"/>
          <w:sz w:val="23"/>
          <w:szCs w:val="23"/>
        </w:rPr>
        <w:t xml:space="preserve"> beneficiado con una eventual </w:t>
      </w:r>
      <w:r>
        <w:rPr>
          <w:rStyle w:val="CharacterStyle1"/>
          <w:spacing w:val="5"/>
          <w:sz w:val="23"/>
          <w:szCs w:val="23"/>
        </w:rPr>
        <w:t>adjudicación</w:t>
      </w:r>
      <w:r w:rsidR="00BC0B57">
        <w:rPr>
          <w:rStyle w:val="CharacterStyle1"/>
          <w:spacing w:val="5"/>
          <w:sz w:val="23"/>
          <w:szCs w:val="23"/>
        </w:rPr>
        <w:t xml:space="preserve">, de acuerdo con los </w:t>
      </w:r>
      <w:r>
        <w:rPr>
          <w:rStyle w:val="CharacterStyle1"/>
          <w:spacing w:val="5"/>
          <w:sz w:val="23"/>
          <w:szCs w:val="23"/>
        </w:rPr>
        <w:t>parámetros</w:t>
      </w:r>
      <w:r w:rsidR="00BC0B57">
        <w:rPr>
          <w:rStyle w:val="CharacterStyle1"/>
          <w:spacing w:val="5"/>
          <w:sz w:val="23"/>
          <w:szCs w:val="23"/>
        </w:rPr>
        <w:t xml:space="preserve"> de </w:t>
      </w:r>
      <w:r>
        <w:rPr>
          <w:rStyle w:val="CharacterStyle1"/>
          <w:spacing w:val="5"/>
          <w:sz w:val="23"/>
          <w:szCs w:val="23"/>
        </w:rPr>
        <w:t>calificación</w:t>
      </w:r>
      <w:r w:rsidR="00BC0B57">
        <w:rPr>
          <w:rStyle w:val="CharacterStyle1"/>
          <w:spacing w:val="5"/>
          <w:sz w:val="23"/>
          <w:szCs w:val="23"/>
        </w:rPr>
        <w:t xml:space="preserve"> para el concurso que </w:t>
      </w:r>
      <w:r>
        <w:rPr>
          <w:rStyle w:val="CharacterStyle1"/>
          <w:spacing w:val="5"/>
          <w:sz w:val="23"/>
          <w:szCs w:val="23"/>
        </w:rPr>
        <w:t>corresponda</w:t>
      </w:r>
      <w:r w:rsidR="00BC0B57">
        <w:rPr>
          <w:rStyle w:val="CharacterStyle1"/>
          <w:spacing w:val="5"/>
          <w:sz w:val="23"/>
          <w:szCs w:val="23"/>
        </w:rPr>
        <w:t xml:space="preserve">. </w:t>
      </w:r>
      <w:r>
        <w:rPr>
          <w:rStyle w:val="CharacterStyle1"/>
          <w:b/>
          <w:bCs/>
          <w:spacing w:val="5"/>
          <w:sz w:val="23"/>
          <w:szCs w:val="23"/>
        </w:rPr>
        <w:t>Así</w:t>
      </w:r>
      <w:r w:rsidR="00BC0B57">
        <w:rPr>
          <w:rStyle w:val="CharacterStyle1"/>
          <w:b/>
          <w:bCs/>
          <w:spacing w:val="5"/>
          <w:sz w:val="23"/>
          <w:szCs w:val="23"/>
        </w:rPr>
        <w:t xml:space="preserve">, "I...1 este Despacho estima que el apelante no ha acreditado en el recurso su aptitud de resultar </w:t>
      </w:r>
      <w:proofErr w:type="spellStart"/>
      <w:r w:rsidR="00BC0B57">
        <w:rPr>
          <w:rStyle w:val="CharacterStyle1"/>
          <w:b/>
          <w:bCs/>
          <w:spacing w:val="5"/>
          <w:sz w:val="23"/>
          <w:szCs w:val="23"/>
        </w:rPr>
        <w:t>readjudic</w:t>
      </w:r>
      <w:r>
        <w:rPr>
          <w:rStyle w:val="CharacterStyle1"/>
          <w:b/>
          <w:bCs/>
          <w:spacing w:val="5"/>
          <w:sz w:val="23"/>
          <w:szCs w:val="23"/>
        </w:rPr>
        <w:t>atario</w:t>
      </w:r>
      <w:proofErr w:type="spellEnd"/>
      <w:r>
        <w:rPr>
          <w:rStyle w:val="CharacterStyle1"/>
          <w:b/>
          <w:bCs/>
          <w:spacing w:val="5"/>
          <w:sz w:val="23"/>
          <w:szCs w:val="23"/>
        </w:rPr>
        <w:t>, motivo por el cual nos ll</w:t>
      </w:r>
      <w:r w:rsidR="00BC0B57">
        <w:rPr>
          <w:rStyle w:val="CharacterStyle1"/>
          <w:b/>
          <w:bCs/>
          <w:spacing w:val="5"/>
          <w:sz w:val="23"/>
          <w:szCs w:val="23"/>
        </w:rPr>
        <w:t xml:space="preserve">eva a concluir que estamos en presencia de un recurso planteado por una firma que, si bien presento oferta, resulto inelegible, sin que haya demostrado que su propuesta si cumple con las especificaciones </w:t>
      </w:r>
      <w:r>
        <w:rPr>
          <w:rStyle w:val="CharacterStyle1"/>
          <w:b/>
          <w:bCs/>
          <w:spacing w:val="5"/>
          <w:sz w:val="23"/>
          <w:szCs w:val="23"/>
        </w:rPr>
        <w:t>técnicas</w:t>
      </w:r>
      <w:r w:rsidR="00BC0B57">
        <w:rPr>
          <w:rStyle w:val="CharacterStyle1"/>
          <w:b/>
          <w:bCs/>
          <w:spacing w:val="5"/>
          <w:sz w:val="23"/>
          <w:szCs w:val="23"/>
        </w:rPr>
        <w:t xml:space="preserve"> que se le achacan de acuerdo con lo requerido en el pliego, </w:t>
      </w:r>
      <w:r>
        <w:rPr>
          <w:rStyle w:val="CharacterStyle1"/>
          <w:b/>
          <w:bCs/>
          <w:spacing w:val="5"/>
          <w:sz w:val="23"/>
          <w:szCs w:val="23"/>
        </w:rPr>
        <w:t>situación</w:t>
      </w:r>
      <w:r w:rsidR="00BC0B57">
        <w:rPr>
          <w:rStyle w:val="CharacterStyle1"/>
          <w:b/>
          <w:bCs/>
          <w:spacing w:val="5"/>
          <w:sz w:val="23"/>
          <w:szCs w:val="23"/>
        </w:rPr>
        <w:t xml:space="preserve"> que a la luz de lo transcrito en el numeral </w:t>
      </w:r>
      <w:proofErr w:type="spellStart"/>
      <w:r w:rsidR="00BC0B57">
        <w:rPr>
          <w:rStyle w:val="CharacterStyle1"/>
          <w:b/>
          <w:bCs/>
          <w:spacing w:val="5"/>
          <w:sz w:val="23"/>
          <w:szCs w:val="23"/>
        </w:rPr>
        <w:t>supracitado</w:t>
      </w:r>
      <w:proofErr w:type="spellEnd"/>
      <w:r w:rsidR="00BC0B57">
        <w:rPr>
          <w:rStyle w:val="CharacterStyle1"/>
          <w:b/>
          <w:bCs/>
          <w:spacing w:val="5"/>
          <w:sz w:val="23"/>
          <w:szCs w:val="23"/>
        </w:rPr>
        <w:t xml:space="preserve">, constituye uno de los supuestos de improcedencia manifiesta del recurso </w:t>
      </w:r>
      <w:r w:rsidR="00BC0B57">
        <w:rPr>
          <w:rStyle w:val="CharacterStyle1"/>
          <w:spacing w:val="5"/>
          <w:sz w:val="23"/>
          <w:szCs w:val="23"/>
        </w:rPr>
        <w:t xml:space="preserve">y, </w:t>
      </w:r>
      <w:r w:rsidR="00BC0B57">
        <w:rPr>
          <w:rStyle w:val="CharacterStyle1"/>
          <w:b/>
          <w:bCs/>
          <w:spacing w:val="5"/>
          <w:sz w:val="23"/>
          <w:szCs w:val="23"/>
        </w:rPr>
        <w:t>en consecuencia, la recurr</w:t>
      </w:r>
      <w:r w:rsidR="007105E7">
        <w:rPr>
          <w:rStyle w:val="CharacterStyle1"/>
          <w:b/>
          <w:bCs/>
          <w:spacing w:val="5"/>
          <w:sz w:val="23"/>
          <w:szCs w:val="23"/>
        </w:rPr>
        <w:t>ente no ostenta el debido interés</w:t>
      </w:r>
      <w:r w:rsidR="00BC0B57">
        <w:rPr>
          <w:rStyle w:val="CharacterStyle1"/>
          <w:b/>
          <w:bCs/>
          <w:spacing w:val="5"/>
          <w:sz w:val="23"/>
          <w:szCs w:val="23"/>
        </w:rPr>
        <w:t xml:space="preserve"> legitimo, actual, propio y direct</w:t>
      </w:r>
      <w:r w:rsidR="007105E7">
        <w:rPr>
          <w:rStyle w:val="CharacterStyle1"/>
          <w:b/>
          <w:bCs/>
          <w:spacing w:val="5"/>
          <w:sz w:val="23"/>
          <w:szCs w:val="23"/>
        </w:rPr>
        <w:t>o</w:t>
      </w:r>
      <w:r w:rsidR="00BC0B57">
        <w:rPr>
          <w:rStyle w:val="CharacterStyle1"/>
          <w:b/>
          <w:bCs/>
          <w:spacing w:val="5"/>
          <w:sz w:val="23"/>
          <w:szCs w:val="23"/>
        </w:rPr>
        <w:t xml:space="preserve"> para apelar". </w:t>
      </w:r>
      <w:r w:rsidR="00BC0B57">
        <w:rPr>
          <w:rStyle w:val="CharacterStyle1"/>
          <w:spacing w:val="5"/>
          <w:sz w:val="23"/>
          <w:szCs w:val="23"/>
        </w:rPr>
        <w:t xml:space="preserve">(Ver RC — 066 </w:t>
      </w:r>
      <w:r w:rsidR="00BC0B57">
        <w:rPr>
          <w:rStyle w:val="CharacterStyle1"/>
          <w:rFonts w:ascii="Bookman Old Style" w:hAnsi="Bookman Old Style" w:cs="Bookman Old Style"/>
          <w:spacing w:val="5"/>
          <w:sz w:val="18"/>
          <w:szCs w:val="18"/>
        </w:rPr>
        <w:t xml:space="preserve">— </w:t>
      </w:r>
      <w:r w:rsidR="00BC0B57">
        <w:rPr>
          <w:rStyle w:val="CharacterStyle1"/>
          <w:spacing w:val="5"/>
          <w:sz w:val="23"/>
          <w:szCs w:val="23"/>
        </w:rPr>
        <w:t xml:space="preserve">2000, de las nueve horas treinta minutos del 8 de marzo del 2000). Es claro, reiterando, que el tratamiento de la improcedencia manifiesta abarca el hecho de que la empresa no haya demostrado que su ofrecimiento se ajustara a los requerimientos </w:t>
      </w:r>
      <w:r w:rsidR="007105E7">
        <w:rPr>
          <w:rStyle w:val="CharacterStyle1"/>
          <w:spacing w:val="5"/>
          <w:sz w:val="23"/>
          <w:szCs w:val="23"/>
        </w:rPr>
        <w:t>técnicos</w:t>
      </w:r>
      <w:r w:rsidR="00BC0B57">
        <w:rPr>
          <w:rStyle w:val="CharacterStyle1"/>
          <w:spacing w:val="5"/>
          <w:sz w:val="23"/>
          <w:szCs w:val="23"/>
        </w:rPr>
        <w:t xml:space="preserve"> del cartel, por lo cual, no hizo manifiesta su aptitud para resultar adjudicada (ver en este sentido RC — 018 — 2000, de las catorce horas con veinte minutos del 14 de enero del 2000). </w:t>
      </w:r>
      <w:r w:rsidR="00BC0B57">
        <w:rPr>
          <w:rStyle w:val="CharacterStyle1"/>
          <w:b/>
          <w:bCs/>
          <w:spacing w:val="5"/>
          <w:sz w:val="23"/>
          <w:szCs w:val="23"/>
        </w:rPr>
        <w:t>RC-251-2001 de las 9:30 horas del 16 de mayo de 2001.</w:t>
      </w:r>
    </w:p>
    <w:p w:rsidR="00B5173E" w:rsidRDefault="00B5173E">
      <w:pPr>
        <w:widowControl/>
        <w:pBdr>
          <w:bottom w:val="single" w:sz="6" w:space="1" w:color="auto"/>
        </w:pBdr>
        <w:kinsoku/>
        <w:overflowPunct/>
        <w:autoSpaceDE w:val="0"/>
        <w:autoSpaceDN w:val="0"/>
        <w:adjustRightInd w:val="0"/>
        <w:textAlignment w:val="auto"/>
        <w:sectPr w:rsidR="00B5173E">
          <w:pgSz w:w="12120" w:h="15840"/>
          <w:pgMar w:top="1500" w:right="1550" w:bottom="967" w:left="1550" w:header="720" w:footer="720" w:gutter="0"/>
          <w:cols w:space="720"/>
          <w:noEndnote/>
        </w:sectPr>
      </w:pPr>
    </w:p>
    <w:p w:rsidR="00CC1581" w:rsidRDefault="00CC1581">
      <w:pPr>
        <w:pStyle w:val="Style1"/>
        <w:kinsoku w:val="0"/>
        <w:overflowPunct w:val="0"/>
        <w:autoSpaceDE/>
        <w:autoSpaceDN/>
        <w:adjustRightInd/>
        <w:spacing w:before="8" w:line="281" w:lineRule="exact"/>
        <w:ind w:left="648" w:right="504"/>
        <w:jc w:val="both"/>
        <w:textAlignment w:val="baseline"/>
        <w:rPr>
          <w:rStyle w:val="CharacterStyle1"/>
          <w:b/>
          <w:bCs/>
          <w:sz w:val="24"/>
          <w:szCs w:val="24"/>
        </w:rPr>
      </w:pPr>
    </w:p>
    <w:p w:rsidR="00B5173E" w:rsidRDefault="007105E7">
      <w:pPr>
        <w:pStyle w:val="Style1"/>
        <w:kinsoku w:val="0"/>
        <w:overflowPunct w:val="0"/>
        <w:autoSpaceDE/>
        <w:autoSpaceDN/>
        <w:adjustRightInd/>
        <w:spacing w:before="8" w:line="281" w:lineRule="exact"/>
        <w:ind w:left="648" w:right="504"/>
        <w:jc w:val="both"/>
        <w:textAlignment w:val="baseline"/>
        <w:rPr>
          <w:rStyle w:val="CharacterStyle1"/>
          <w:b/>
          <w:bCs/>
          <w:sz w:val="24"/>
          <w:szCs w:val="24"/>
        </w:rPr>
      </w:pPr>
      <w:r>
        <w:rPr>
          <w:rStyle w:val="CharacterStyle1"/>
          <w:b/>
          <w:bCs/>
          <w:sz w:val="24"/>
          <w:szCs w:val="24"/>
        </w:rPr>
        <w:t>RECURSO</w:t>
      </w:r>
      <w:r w:rsidR="00BC0B57">
        <w:rPr>
          <w:rStyle w:val="CharacterStyle1"/>
          <w:b/>
          <w:bCs/>
          <w:sz w:val="24"/>
          <w:szCs w:val="24"/>
        </w:rPr>
        <w:t xml:space="preserve"> DE </w:t>
      </w:r>
      <w:hyperlink r:id="rId6" w:history="1">
        <w:r w:rsidR="00100326">
          <w:rPr>
            <w:rStyle w:val="CharacterStyle1"/>
            <w:b/>
            <w:bCs/>
            <w:sz w:val="24"/>
            <w:szCs w:val="24"/>
          </w:rPr>
          <w:t>APELACIÓ</w:t>
        </w:r>
        <w:r w:rsidR="00BC0B57" w:rsidRPr="007105E7">
          <w:rPr>
            <w:rStyle w:val="CharacterStyle1"/>
            <w:b/>
            <w:bCs/>
            <w:sz w:val="24"/>
            <w:szCs w:val="24"/>
          </w:rPr>
          <w:t xml:space="preserve">N. </w:t>
        </w:r>
        <w:r w:rsidR="00100326">
          <w:rPr>
            <w:rStyle w:val="CharacterStyle1"/>
            <w:b/>
            <w:bCs/>
            <w:sz w:val="24"/>
            <w:szCs w:val="24"/>
          </w:rPr>
          <w:t>LEGITIMACIÓ</w:t>
        </w:r>
        <w:r w:rsidR="00BC0B57" w:rsidRPr="007105E7">
          <w:rPr>
            <w:rStyle w:val="CharacterStyle1"/>
            <w:b/>
            <w:bCs/>
            <w:sz w:val="24"/>
            <w:szCs w:val="24"/>
          </w:rPr>
          <w:t>N. LA</w:t>
        </w:r>
      </w:hyperlink>
      <w:r w:rsidR="00BC0B57" w:rsidRPr="007105E7">
        <w:rPr>
          <w:rStyle w:val="CharacterStyle1"/>
          <w:b/>
          <w:bCs/>
          <w:sz w:val="24"/>
          <w:szCs w:val="24"/>
        </w:rPr>
        <w:t xml:space="preserve"> </w:t>
      </w:r>
      <w:r w:rsidR="00BC0B57">
        <w:rPr>
          <w:rStyle w:val="CharacterStyle1"/>
          <w:b/>
          <w:bCs/>
          <w:sz w:val="24"/>
          <w:szCs w:val="24"/>
        </w:rPr>
        <w:t>EMPRESA APELANTE D</w:t>
      </w:r>
      <w:r w:rsidR="00100326">
        <w:rPr>
          <w:rStyle w:val="CharacterStyle1"/>
          <w:b/>
          <w:bCs/>
          <w:sz w:val="24"/>
          <w:szCs w:val="24"/>
        </w:rPr>
        <w:t>EBE DEMOSTRAR QUE DE LLEVAR RAZÓN EN SUS ALEGATOS, GANARÍ</w:t>
      </w:r>
      <w:r w:rsidR="00BC0B57">
        <w:rPr>
          <w:rStyle w:val="CharacterStyle1"/>
          <w:b/>
          <w:bCs/>
          <w:sz w:val="24"/>
          <w:szCs w:val="24"/>
        </w:rPr>
        <w:t>A EL CONCURSO.</w:t>
      </w:r>
    </w:p>
    <w:p w:rsidR="00B5173E" w:rsidRDefault="00BC0B57">
      <w:pPr>
        <w:pStyle w:val="Style1"/>
        <w:kinsoku w:val="0"/>
        <w:overflowPunct w:val="0"/>
        <w:autoSpaceDE/>
        <w:autoSpaceDN/>
        <w:adjustRightInd/>
        <w:spacing w:before="280" w:line="281" w:lineRule="exact"/>
        <w:ind w:left="648" w:right="504"/>
        <w:jc w:val="both"/>
        <w:textAlignment w:val="baseline"/>
        <w:rPr>
          <w:rStyle w:val="CharacterStyle1"/>
          <w:b/>
          <w:bCs/>
          <w:sz w:val="24"/>
          <w:szCs w:val="24"/>
        </w:rPr>
      </w:pPr>
      <w:r>
        <w:rPr>
          <w:rStyle w:val="CharacterStyle1"/>
          <w:sz w:val="24"/>
          <w:szCs w:val="24"/>
        </w:rPr>
        <w:t>Se debe se</w:t>
      </w:r>
      <w:r w:rsidR="007105E7">
        <w:rPr>
          <w:rStyle w:val="CharacterStyle1"/>
          <w:sz w:val="24"/>
          <w:szCs w:val="24"/>
        </w:rPr>
        <w:t>ñ</w:t>
      </w:r>
      <w:r>
        <w:rPr>
          <w:rStyle w:val="CharacterStyle1"/>
          <w:sz w:val="24"/>
          <w:szCs w:val="24"/>
        </w:rPr>
        <w:t xml:space="preserve">alar que para que los recursos de </w:t>
      </w:r>
      <w:r w:rsidR="007105E7">
        <w:rPr>
          <w:rStyle w:val="CharacterStyle1"/>
          <w:sz w:val="24"/>
          <w:szCs w:val="24"/>
        </w:rPr>
        <w:t>apelación</w:t>
      </w:r>
      <w:r>
        <w:rPr>
          <w:rStyle w:val="CharacterStyle1"/>
          <w:sz w:val="24"/>
          <w:szCs w:val="24"/>
        </w:rPr>
        <w:t xml:space="preserve"> interpuestos, no se declaren improcedente en forma manifiesta, las empresas lo primero que deben demostrar es que en caso de que su recurso se declare con lugar –hecho que por supuesto no pueden asegurar, pues solo este Despacho es el que determina si efectivamente tiene </w:t>
      </w:r>
      <w:r w:rsidR="007105E7">
        <w:rPr>
          <w:rStyle w:val="CharacterStyle1"/>
          <w:sz w:val="24"/>
          <w:szCs w:val="24"/>
        </w:rPr>
        <w:t>razón</w:t>
      </w:r>
      <w:r>
        <w:rPr>
          <w:rStyle w:val="CharacterStyle1"/>
          <w:sz w:val="24"/>
          <w:szCs w:val="24"/>
        </w:rPr>
        <w:t xml:space="preserve"> en sus alegaciones- </w:t>
      </w:r>
      <w:r w:rsidR="007105E7">
        <w:rPr>
          <w:rStyle w:val="CharacterStyle1"/>
          <w:sz w:val="24"/>
          <w:szCs w:val="24"/>
        </w:rPr>
        <w:t>tendrían</w:t>
      </w:r>
      <w:r>
        <w:rPr>
          <w:rStyle w:val="CharacterStyle1"/>
          <w:sz w:val="24"/>
          <w:szCs w:val="24"/>
        </w:rPr>
        <w:t xml:space="preserve"> la posibilidad de resultar </w:t>
      </w:r>
      <w:proofErr w:type="spellStart"/>
      <w:r>
        <w:rPr>
          <w:rStyle w:val="CharacterStyle1"/>
          <w:b/>
          <w:bCs/>
          <w:sz w:val="24"/>
          <w:szCs w:val="24"/>
        </w:rPr>
        <w:t>readjudicatarias</w:t>
      </w:r>
      <w:proofErr w:type="spellEnd"/>
      <w:r>
        <w:rPr>
          <w:rStyle w:val="CharacterStyle1"/>
          <w:b/>
          <w:bCs/>
          <w:sz w:val="24"/>
          <w:szCs w:val="24"/>
        </w:rPr>
        <w:t xml:space="preserve"> del negocio. RC-671-2001 de las 14:00 horas del 5 de noviembre de 2001.</w:t>
      </w:r>
    </w:p>
    <w:p w:rsidR="00B5173E" w:rsidRDefault="00BC0B57">
      <w:pPr>
        <w:pStyle w:val="Style1"/>
        <w:kinsoku w:val="0"/>
        <w:overflowPunct w:val="0"/>
        <w:autoSpaceDE/>
        <w:autoSpaceDN/>
        <w:adjustRightInd/>
        <w:spacing w:before="846" w:line="281" w:lineRule="exact"/>
        <w:ind w:left="648" w:right="720"/>
        <w:jc w:val="both"/>
        <w:textAlignment w:val="baseline"/>
        <w:rPr>
          <w:rStyle w:val="CharacterStyle1"/>
          <w:b/>
          <w:bCs/>
          <w:sz w:val="24"/>
          <w:szCs w:val="24"/>
        </w:rPr>
      </w:pPr>
      <w:r>
        <w:rPr>
          <w:rStyle w:val="CharacterStyle1"/>
          <w:sz w:val="24"/>
          <w:szCs w:val="24"/>
        </w:rPr>
        <w:t xml:space="preserve">..."El recurso de </w:t>
      </w:r>
      <w:r w:rsidR="007105E7">
        <w:rPr>
          <w:rStyle w:val="CharacterStyle1"/>
          <w:sz w:val="24"/>
          <w:szCs w:val="24"/>
        </w:rPr>
        <w:t>apelación</w:t>
      </w:r>
      <w:r>
        <w:rPr>
          <w:rStyle w:val="CharacterStyle1"/>
          <w:sz w:val="24"/>
          <w:szCs w:val="24"/>
        </w:rPr>
        <w:t xml:space="preserve"> se dirige a cuestionar la </w:t>
      </w:r>
      <w:r w:rsidR="007105E7">
        <w:rPr>
          <w:rStyle w:val="CharacterStyle1"/>
          <w:sz w:val="24"/>
          <w:szCs w:val="24"/>
        </w:rPr>
        <w:t>exclusión</w:t>
      </w:r>
      <w:r>
        <w:rPr>
          <w:rStyle w:val="CharacterStyle1"/>
          <w:sz w:val="24"/>
          <w:szCs w:val="24"/>
        </w:rPr>
        <w:t xml:space="preserve"> de su oferta. Pese a lo anterior no realiza </w:t>
      </w:r>
      <w:r w:rsidR="007105E7">
        <w:rPr>
          <w:rStyle w:val="CharacterStyle1"/>
          <w:sz w:val="24"/>
          <w:szCs w:val="24"/>
        </w:rPr>
        <w:t>ningún</w:t>
      </w:r>
      <w:r>
        <w:rPr>
          <w:rStyle w:val="CharacterStyle1"/>
          <w:sz w:val="24"/>
          <w:szCs w:val="24"/>
        </w:rPr>
        <w:t xml:space="preserve"> cuestionamiento a la oferta adjudicataria. </w:t>
      </w:r>
      <w:r>
        <w:rPr>
          <w:rStyle w:val="CharacterStyle1"/>
          <w:sz w:val="24"/>
          <w:szCs w:val="24"/>
          <w:u w:val="single"/>
        </w:rPr>
        <w:t>Tampoco demuestra en esta sede que su oferta tenga posibilidades de resultar adjudicataria, pues se limita a indicar que de haber sido calificada hubiese obtenido el mayor puntaje, sin demostrarlo ni se</w:t>
      </w:r>
      <w:r w:rsidR="007105E7">
        <w:rPr>
          <w:rStyle w:val="CharacterStyle1"/>
          <w:sz w:val="24"/>
          <w:szCs w:val="24"/>
          <w:u w:val="single"/>
        </w:rPr>
        <w:t>ñ</w:t>
      </w:r>
      <w:r>
        <w:rPr>
          <w:rStyle w:val="CharacterStyle1"/>
          <w:sz w:val="24"/>
          <w:szCs w:val="24"/>
          <w:u w:val="single"/>
        </w:rPr>
        <w:t xml:space="preserve">alar la forma concreta en la que </w:t>
      </w:r>
      <w:r w:rsidR="007105E7">
        <w:rPr>
          <w:rStyle w:val="CharacterStyle1"/>
          <w:sz w:val="24"/>
          <w:szCs w:val="24"/>
          <w:u w:val="single"/>
        </w:rPr>
        <w:t>podría</w:t>
      </w:r>
      <w:r>
        <w:rPr>
          <w:rStyle w:val="CharacterStyle1"/>
          <w:sz w:val="24"/>
          <w:szCs w:val="24"/>
          <w:u w:val="single"/>
        </w:rPr>
        <w:t xml:space="preserve"> hacerse acreedora de los puntos que superen los obtenidos por la oferta adjudicada. Por esa </w:t>
      </w:r>
      <w:r w:rsidR="007105E7">
        <w:rPr>
          <w:rStyle w:val="CharacterStyle1"/>
          <w:sz w:val="24"/>
          <w:szCs w:val="24"/>
          <w:u w:val="single"/>
        </w:rPr>
        <w:t>razón</w:t>
      </w:r>
      <w:r>
        <w:rPr>
          <w:rStyle w:val="CharacterStyle1"/>
          <w:sz w:val="24"/>
          <w:szCs w:val="24"/>
          <w:u w:val="single"/>
        </w:rPr>
        <w:t xml:space="preserve"> carece de </w:t>
      </w:r>
      <w:r w:rsidR="007105E7">
        <w:rPr>
          <w:rStyle w:val="CharacterStyle1"/>
          <w:sz w:val="24"/>
          <w:szCs w:val="24"/>
          <w:u w:val="single"/>
        </w:rPr>
        <w:t>legitimación</w:t>
      </w:r>
      <w:r>
        <w:rPr>
          <w:rStyle w:val="CharacterStyle1"/>
          <w:sz w:val="24"/>
          <w:szCs w:val="24"/>
          <w:u w:val="single"/>
        </w:rPr>
        <w:t xml:space="preserve"> para apelar </w:t>
      </w:r>
      <w:proofErr w:type="spellStart"/>
      <w:r>
        <w:rPr>
          <w:rStyle w:val="CharacterStyle1"/>
          <w:sz w:val="24"/>
          <w:szCs w:val="24"/>
          <w:u w:val="single"/>
        </w:rPr>
        <w:t>y_su</w:t>
      </w:r>
      <w:proofErr w:type="spellEnd"/>
      <w:r>
        <w:rPr>
          <w:rStyle w:val="CharacterStyle1"/>
          <w:sz w:val="24"/>
          <w:szCs w:val="24"/>
          <w:u w:val="single"/>
        </w:rPr>
        <w:t xml:space="preserve"> recurso debe rechazarse de piano.</w:t>
      </w:r>
      <w:r>
        <w:rPr>
          <w:rStyle w:val="CharacterStyle1"/>
          <w:sz w:val="24"/>
          <w:szCs w:val="24"/>
        </w:rPr>
        <w:t xml:space="preserve"> "... </w:t>
      </w:r>
      <w:r>
        <w:rPr>
          <w:rStyle w:val="CharacterStyle1"/>
          <w:b/>
          <w:bCs/>
          <w:sz w:val="24"/>
          <w:szCs w:val="24"/>
        </w:rPr>
        <w:t>RC-679-2002 de las 14:00 horas del 22 de octubre de 2002.</w:t>
      </w:r>
    </w:p>
    <w:p w:rsidR="00B5173E" w:rsidRDefault="00BC0B57">
      <w:pPr>
        <w:pStyle w:val="Style1"/>
        <w:kinsoku w:val="0"/>
        <w:overflowPunct w:val="0"/>
        <w:autoSpaceDE/>
        <w:autoSpaceDN/>
        <w:adjustRightInd/>
        <w:spacing w:before="290" w:line="305" w:lineRule="exact"/>
        <w:ind w:left="72" w:right="72"/>
        <w:jc w:val="both"/>
        <w:textAlignment w:val="baseline"/>
        <w:rPr>
          <w:rStyle w:val="CharacterStyle1"/>
          <w:sz w:val="24"/>
          <w:szCs w:val="24"/>
        </w:rPr>
      </w:pPr>
      <w:r>
        <w:rPr>
          <w:rStyle w:val="CharacterStyle1"/>
          <w:sz w:val="24"/>
          <w:szCs w:val="24"/>
        </w:rPr>
        <w:t xml:space="preserve">En lo general ya se ha visto la </w:t>
      </w:r>
      <w:r>
        <w:rPr>
          <w:rStyle w:val="CharacterStyle1"/>
          <w:b/>
          <w:bCs/>
          <w:sz w:val="24"/>
          <w:szCs w:val="24"/>
        </w:rPr>
        <w:t xml:space="preserve">IMPROCEDENCIA MANIFIESTA </w:t>
      </w:r>
      <w:r>
        <w:rPr>
          <w:rStyle w:val="CharacterStyle1"/>
          <w:sz w:val="24"/>
          <w:szCs w:val="24"/>
        </w:rPr>
        <w:t xml:space="preserve">del Recurso aludido, en cuanto a los dos aspectos relevantes y esenciales de la </w:t>
      </w:r>
      <w:r w:rsidR="007105E7">
        <w:rPr>
          <w:rStyle w:val="CharacterStyle1"/>
          <w:sz w:val="24"/>
          <w:szCs w:val="24"/>
        </w:rPr>
        <w:t>Legitimación</w:t>
      </w:r>
      <w:r>
        <w:rPr>
          <w:rStyle w:val="CharacterStyle1"/>
          <w:sz w:val="24"/>
          <w:szCs w:val="24"/>
        </w:rPr>
        <w:t>. En ta</w:t>
      </w:r>
      <w:r w:rsidR="007105E7">
        <w:rPr>
          <w:rStyle w:val="CharacterStyle1"/>
          <w:sz w:val="24"/>
          <w:szCs w:val="24"/>
        </w:rPr>
        <w:t>l</w:t>
      </w:r>
      <w:r>
        <w:rPr>
          <w:rStyle w:val="CharacterStyle1"/>
          <w:sz w:val="24"/>
          <w:szCs w:val="24"/>
        </w:rPr>
        <w:t xml:space="preserve"> sentido el RLCA indica:</w:t>
      </w:r>
    </w:p>
    <w:p w:rsidR="00B5173E" w:rsidRDefault="00CC1581">
      <w:pPr>
        <w:pStyle w:val="Style1"/>
        <w:kinsoku w:val="0"/>
        <w:overflowPunct w:val="0"/>
        <w:autoSpaceDE/>
        <w:autoSpaceDN/>
        <w:adjustRightInd/>
        <w:spacing w:before="289" w:line="281" w:lineRule="exact"/>
        <w:ind w:left="648" w:right="504"/>
        <w:jc w:val="both"/>
        <w:textAlignment w:val="baseline"/>
        <w:rPr>
          <w:rStyle w:val="CharacterStyle1"/>
          <w:sz w:val="24"/>
          <w:szCs w:val="24"/>
        </w:rPr>
      </w:pPr>
      <w:r>
        <w:rPr>
          <w:rStyle w:val="CharacterStyle1"/>
          <w:b/>
          <w:bCs/>
          <w:sz w:val="24"/>
          <w:szCs w:val="24"/>
        </w:rPr>
        <w:t>..."Artí</w:t>
      </w:r>
      <w:r w:rsidR="00BC0B57">
        <w:rPr>
          <w:rStyle w:val="CharacterStyle1"/>
          <w:b/>
          <w:bCs/>
          <w:sz w:val="24"/>
          <w:szCs w:val="24"/>
        </w:rPr>
        <w:t>culo 180</w:t>
      </w:r>
      <w:proofErr w:type="gramStart"/>
      <w:r w:rsidR="00BC0B57">
        <w:rPr>
          <w:rStyle w:val="CharacterStyle1"/>
          <w:b/>
          <w:bCs/>
          <w:sz w:val="24"/>
          <w:szCs w:val="24"/>
        </w:rPr>
        <w:t>.—</w:t>
      </w:r>
      <w:proofErr w:type="gramEnd"/>
      <w:r w:rsidR="00BC0B57">
        <w:rPr>
          <w:rStyle w:val="CharacterStyle1"/>
          <w:b/>
          <w:bCs/>
          <w:sz w:val="24"/>
          <w:szCs w:val="24"/>
        </w:rPr>
        <w:t xml:space="preserve">Supuestos de Improcedencia Manifiesta. </w:t>
      </w:r>
      <w:r w:rsidR="00BC0B57">
        <w:rPr>
          <w:rStyle w:val="CharacterStyle1"/>
          <w:sz w:val="24"/>
          <w:szCs w:val="24"/>
        </w:rPr>
        <w:t xml:space="preserve">El recurso de </w:t>
      </w:r>
      <w:r w:rsidR="007105E7">
        <w:rPr>
          <w:rStyle w:val="CharacterStyle1"/>
          <w:sz w:val="24"/>
          <w:szCs w:val="24"/>
        </w:rPr>
        <w:t>apelación</w:t>
      </w:r>
      <w:r w:rsidR="00BC0B57">
        <w:rPr>
          <w:rStyle w:val="CharacterStyle1"/>
          <w:sz w:val="24"/>
          <w:szCs w:val="24"/>
        </w:rPr>
        <w:t xml:space="preserve"> </w:t>
      </w:r>
      <w:r w:rsidR="007105E7">
        <w:rPr>
          <w:rStyle w:val="CharacterStyle1"/>
          <w:sz w:val="24"/>
          <w:szCs w:val="24"/>
        </w:rPr>
        <w:t>será</w:t>
      </w:r>
      <w:r>
        <w:rPr>
          <w:rStyle w:val="CharacterStyle1"/>
          <w:sz w:val="24"/>
          <w:szCs w:val="24"/>
        </w:rPr>
        <w:t xml:space="preserve"> rechazado de pl</w:t>
      </w:r>
      <w:r w:rsidR="00BC0B57">
        <w:rPr>
          <w:rStyle w:val="CharacterStyle1"/>
          <w:sz w:val="24"/>
          <w:szCs w:val="24"/>
        </w:rPr>
        <w:t xml:space="preserve">ano por improcedencia manifiesta, en cualquier </w:t>
      </w:r>
      <w:r w:rsidR="007105E7">
        <w:rPr>
          <w:rStyle w:val="CharacterStyle1"/>
          <w:sz w:val="24"/>
          <w:szCs w:val="24"/>
        </w:rPr>
        <w:t>momento</w:t>
      </w:r>
      <w:r w:rsidR="00BC0B57">
        <w:rPr>
          <w:rStyle w:val="CharacterStyle1"/>
          <w:sz w:val="24"/>
          <w:szCs w:val="24"/>
        </w:rPr>
        <w:t xml:space="preserve"> del procedimiento en que se advierta, en los siguientes casos:</w:t>
      </w:r>
    </w:p>
    <w:p w:rsidR="00B5173E" w:rsidRDefault="00BC0B57">
      <w:pPr>
        <w:pStyle w:val="Style1"/>
        <w:numPr>
          <w:ilvl w:val="0"/>
          <w:numId w:val="3"/>
        </w:numPr>
        <w:kinsoku w:val="0"/>
        <w:overflowPunct w:val="0"/>
        <w:autoSpaceDE/>
        <w:autoSpaceDN/>
        <w:adjustRightInd/>
        <w:spacing w:before="276" w:line="281" w:lineRule="exact"/>
        <w:ind w:right="504"/>
        <w:jc w:val="both"/>
        <w:textAlignment w:val="baseline"/>
        <w:rPr>
          <w:rStyle w:val="CharacterStyle1"/>
          <w:sz w:val="24"/>
          <w:szCs w:val="24"/>
        </w:rPr>
      </w:pPr>
      <w:r>
        <w:rPr>
          <w:rStyle w:val="CharacterStyle1"/>
          <w:sz w:val="24"/>
          <w:szCs w:val="24"/>
        </w:rPr>
        <w:t xml:space="preserve">Cuando se interponga por una persona carente de </w:t>
      </w:r>
      <w:r w:rsidR="007105E7">
        <w:rPr>
          <w:rStyle w:val="CharacterStyle1"/>
          <w:sz w:val="24"/>
          <w:szCs w:val="24"/>
        </w:rPr>
        <w:t>interés</w:t>
      </w:r>
      <w:r>
        <w:rPr>
          <w:rStyle w:val="CharacterStyle1"/>
          <w:sz w:val="24"/>
          <w:szCs w:val="24"/>
        </w:rPr>
        <w:t xml:space="preserve"> legitimo, actual, propio y directo.</w:t>
      </w:r>
    </w:p>
    <w:p w:rsidR="00B5173E" w:rsidRDefault="00BC0B57">
      <w:pPr>
        <w:pStyle w:val="Style1"/>
        <w:numPr>
          <w:ilvl w:val="0"/>
          <w:numId w:val="3"/>
        </w:numPr>
        <w:kinsoku w:val="0"/>
        <w:overflowPunct w:val="0"/>
        <w:autoSpaceDE/>
        <w:autoSpaceDN/>
        <w:adjustRightInd/>
        <w:spacing w:before="281" w:line="281" w:lineRule="exact"/>
        <w:ind w:right="504"/>
        <w:jc w:val="both"/>
        <w:textAlignment w:val="baseline"/>
        <w:rPr>
          <w:rStyle w:val="CharacterStyle1"/>
          <w:sz w:val="24"/>
          <w:szCs w:val="24"/>
        </w:rPr>
      </w:pPr>
      <w:r>
        <w:rPr>
          <w:rStyle w:val="CharacterStyle1"/>
          <w:sz w:val="24"/>
          <w:szCs w:val="24"/>
        </w:rPr>
        <w:t xml:space="preserve">Cuando el apelante no logre acreditar su mejor derecho a la </w:t>
      </w:r>
      <w:r w:rsidR="007105E7">
        <w:rPr>
          <w:rStyle w:val="CharacterStyle1"/>
          <w:sz w:val="24"/>
          <w:szCs w:val="24"/>
        </w:rPr>
        <w:t>adjudicación</w:t>
      </w:r>
      <w:r>
        <w:rPr>
          <w:rStyle w:val="CharacterStyle1"/>
          <w:sz w:val="24"/>
          <w:szCs w:val="24"/>
        </w:rPr>
        <w:t xml:space="preserve"> del concurso, sea porque su propuesta resulte inelegible o porque </w:t>
      </w:r>
      <w:r w:rsidR="007105E7">
        <w:rPr>
          <w:rStyle w:val="CharacterStyle1"/>
          <w:sz w:val="24"/>
          <w:szCs w:val="24"/>
        </w:rPr>
        <w:t>aún</w:t>
      </w:r>
      <w:r>
        <w:rPr>
          <w:rStyle w:val="CharacterStyle1"/>
          <w:sz w:val="24"/>
          <w:szCs w:val="24"/>
        </w:rPr>
        <w:t xml:space="preserve"> en el caso de prosperar su recurso, no </w:t>
      </w:r>
      <w:r w:rsidR="00CC1581">
        <w:rPr>
          <w:rStyle w:val="CharacterStyle1"/>
          <w:sz w:val="24"/>
          <w:szCs w:val="24"/>
        </w:rPr>
        <w:t>sería</w:t>
      </w:r>
      <w:r>
        <w:rPr>
          <w:rStyle w:val="CharacterStyle1"/>
          <w:sz w:val="24"/>
          <w:szCs w:val="24"/>
        </w:rPr>
        <w:t xml:space="preserve"> </w:t>
      </w:r>
      <w:r w:rsidR="007105E7">
        <w:rPr>
          <w:rStyle w:val="CharacterStyle1"/>
          <w:sz w:val="24"/>
          <w:szCs w:val="24"/>
        </w:rPr>
        <w:t>válidamente</w:t>
      </w:r>
      <w:r>
        <w:rPr>
          <w:rStyle w:val="CharacterStyle1"/>
          <w:sz w:val="24"/>
          <w:szCs w:val="24"/>
        </w:rPr>
        <w:t xml:space="preserve"> beneficiado con una eventual </w:t>
      </w:r>
      <w:r w:rsidR="007105E7">
        <w:rPr>
          <w:rStyle w:val="CharacterStyle1"/>
          <w:sz w:val="24"/>
          <w:szCs w:val="24"/>
        </w:rPr>
        <w:t>adjudicación</w:t>
      </w:r>
      <w:r>
        <w:rPr>
          <w:rStyle w:val="CharacterStyle1"/>
          <w:sz w:val="24"/>
          <w:szCs w:val="24"/>
        </w:rPr>
        <w:t xml:space="preserve">, de acuerdo con los </w:t>
      </w:r>
      <w:r w:rsidR="007105E7">
        <w:rPr>
          <w:rStyle w:val="CharacterStyle1"/>
          <w:sz w:val="24"/>
          <w:szCs w:val="24"/>
        </w:rPr>
        <w:t>parámetros</w:t>
      </w:r>
      <w:r>
        <w:rPr>
          <w:rStyle w:val="CharacterStyle1"/>
          <w:sz w:val="24"/>
          <w:szCs w:val="24"/>
        </w:rPr>
        <w:t xml:space="preserve"> de </w:t>
      </w:r>
      <w:r w:rsidR="007105E7">
        <w:rPr>
          <w:rStyle w:val="CharacterStyle1"/>
          <w:sz w:val="24"/>
          <w:szCs w:val="24"/>
        </w:rPr>
        <w:t>calificación</w:t>
      </w:r>
      <w:r>
        <w:rPr>
          <w:rStyle w:val="CharacterStyle1"/>
          <w:sz w:val="24"/>
          <w:szCs w:val="24"/>
        </w:rPr>
        <w:t xml:space="preserve"> que rigen el concurso. Debe entonces el apelante acreditar en el recurso su aptitud para resultar adjud</w:t>
      </w:r>
      <w:r w:rsidR="007105E7">
        <w:rPr>
          <w:rStyle w:val="CharacterStyle1"/>
          <w:sz w:val="24"/>
          <w:szCs w:val="24"/>
        </w:rPr>
        <w:t>icatario."..</w:t>
      </w:r>
      <w:r>
        <w:rPr>
          <w:rStyle w:val="CharacterStyle1"/>
          <w:sz w:val="24"/>
          <w:szCs w:val="24"/>
        </w:rPr>
        <w:t>.</w:t>
      </w:r>
    </w:p>
    <w:p w:rsidR="00B5173E" w:rsidRDefault="007105E7">
      <w:pPr>
        <w:pStyle w:val="Style1"/>
        <w:kinsoku w:val="0"/>
        <w:overflowPunct w:val="0"/>
        <w:autoSpaceDE/>
        <w:autoSpaceDN/>
        <w:adjustRightInd/>
        <w:spacing w:before="262" w:line="303" w:lineRule="exact"/>
        <w:ind w:left="72" w:right="72"/>
        <w:jc w:val="both"/>
        <w:textAlignment w:val="baseline"/>
        <w:rPr>
          <w:rStyle w:val="CharacterStyle1"/>
          <w:sz w:val="24"/>
          <w:szCs w:val="24"/>
        </w:rPr>
      </w:pPr>
      <w:r>
        <w:rPr>
          <w:rStyle w:val="CharacterStyle1"/>
          <w:sz w:val="24"/>
          <w:szCs w:val="24"/>
        </w:rPr>
        <w:t>Así</w:t>
      </w:r>
      <w:r w:rsidR="00BC0B57">
        <w:rPr>
          <w:rStyle w:val="CharacterStyle1"/>
          <w:sz w:val="24"/>
          <w:szCs w:val="24"/>
        </w:rPr>
        <w:t xml:space="preserve"> las cosas, el recurso </w:t>
      </w:r>
      <w:r w:rsidR="00BC0B57">
        <w:rPr>
          <w:rStyle w:val="CharacterStyle1"/>
          <w:b/>
          <w:bCs/>
          <w:sz w:val="24"/>
          <w:szCs w:val="24"/>
        </w:rPr>
        <w:t xml:space="preserve">que </w:t>
      </w:r>
      <w:r w:rsidR="00BC0B57">
        <w:rPr>
          <w:rStyle w:val="CharacterStyle1"/>
          <w:sz w:val="24"/>
          <w:szCs w:val="24"/>
        </w:rPr>
        <w:t>nos ha ocupa debe determinarse como Improcede</w:t>
      </w:r>
      <w:r>
        <w:rPr>
          <w:rStyle w:val="CharacterStyle1"/>
          <w:sz w:val="24"/>
          <w:szCs w:val="24"/>
        </w:rPr>
        <w:t>nte y Falto de Derecho y de Razó</w:t>
      </w:r>
      <w:r w:rsidR="00BC0B57">
        <w:rPr>
          <w:rStyle w:val="CharacterStyle1"/>
          <w:sz w:val="24"/>
          <w:szCs w:val="24"/>
        </w:rPr>
        <w:t>n y, por ende, Carente de Legitimaci</w:t>
      </w:r>
      <w:r>
        <w:rPr>
          <w:rStyle w:val="CharacterStyle1"/>
          <w:sz w:val="24"/>
          <w:szCs w:val="24"/>
        </w:rPr>
        <w:t>ó</w:t>
      </w:r>
      <w:r w:rsidR="00BC0B57">
        <w:rPr>
          <w:rStyle w:val="CharacterStyle1"/>
          <w:sz w:val="24"/>
          <w:szCs w:val="24"/>
        </w:rPr>
        <w:t>n.</w:t>
      </w:r>
    </w:p>
    <w:p w:rsidR="00B5173E" w:rsidRDefault="00B5173E">
      <w:pPr>
        <w:widowControl/>
        <w:kinsoku/>
        <w:overflowPunct/>
        <w:autoSpaceDE w:val="0"/>
        <w:autoSpaceDN w:val="0"/>
        <w:adjustRightInd w:val="0"/>
        <w:textAlignment w:val="auto"/>
        <w:sectPr w:rsidR="00B5173E">
          <w:pgSz w:w="12120" w:h="15840"/>
          <w:pgMar w:top="2060" w:right="1562" w:bottom="890" w:left="1538" w:header="720" w:footer="720" w:gutter="0"/>
          <w:cols w:space="720"/>
          <w:noEndnote/>
        </w:sectPr>
      </w:pPr>
    </w:p>
    <w:p w:rsidR="00B5173E" w:rsidRPr="007105E7" w:rsidRDefault="00BC0B57">
      <w:pPr>
        <w:pStyle w:val="Style1"/>
        <w:kinsoku w:val="0"/>
        <w:overflowPunct w:val="0"/>
        <w:autoSpaceDE/>
        <w:autoSpaceDN/>
        <w:adjustRightInd/>
        <w:spacing w:before="19" w:line="287" w:lineRule="exact"/>
        <w:ind w:left="72" w:right="72"/>
        <w:jc w:val="center"/>
        <w:textAlignment w:val="baseline"/>
        <w:rPr>
          <w:rStyle w:val="CharacterStyle1"/>
          <w:b/>
          <w:i/>
          <w:iCs/>
          <w:spacing w:val="6"/>
          <w:sz w:val="25"/>
          <w:szCs w:val="25"/>
        </w:rPr>
      </w:pPr>
      <w:r w:rsidRPr="007105E7">
        <w:rPr>
          <w:rStyle w:val="CharacterStyle1"/>
          <w:b/>
          <w:i/>
          <w:iCs/>
          <w:spacing w:val="6"/>
          <w:sz w:val="25"/>
          <w:szCs w:val="25"/>
        </w:rPr>
        <w:t>Por T</w:t>
      </w:r>
      <w:r w:rsidR="007105E7">
        <w:rPr>
          <w:rStyle w:val="CharacterStyle1"/>
          <w:b/>
          <w:i/>
          <w:iCs/>
          <w:spacing w:val="6"/>
          <w:sz w:val="25"/>
          <w:szCs w:val="25"/>
        </w:rPr>
        <w:t>a</w:t>
      </w:r>
      <w:r w:rsidRPr="007105E7">
        <w:rPr>
          <w:rStyle w:val="CharacterStyle1"/>
          <w:b/>
          <w:i/>
          <w:iCs/>
          <w:spacing w:val="6"/>
          <w:sz w:val="25"/>
          <w:szCs w:val="25"/>
        </w:rPr>
        <w:t>nto</w:t>
      </w:r>
    </w:p>
    <w:p w:rsidR="00B5173E" w:rsidRDefault="00BC0B57">
      <w:pPr>
        <w:pStyle w:val="Style1"/>
        <w:numPr>
          <w:ilvl w:val="0"/>
          <w:numId w:val="4"/>
        </w:numPr>
        <w:tabs>
          <w:tab w:val="right" w:pos="8928"/>
        </w:tabs>
        <w:kinsoku w:val="0"/>
        <w:overflowPunct w:val="0"/>
        <w:autoSpaceDE/>
        <w:autoSpaceDN/>
        <w:adjustRightInd/>
        <w:spacing w:before="287" w:line="304" w:lineRule="exact"/>
        <w:ind w:right="72"/>
        <w:jc w:val="both"/>
        <w:textAlignment w:val="baseline"/>
        <w:rPr>
          <w:rStyle w:val="CharacterStyle1"/>
          <w:spacing w:val="6"/>
          <w:sz w:val="25"/>
          <w:szCs w:val="25"/>
        </w:rPr>
      </w:pPr>
      <w:r>
        <w:rPr>
          <w:rStyle w:val="CharacterStyle1"/>
          <w:spacing w:val="6"/>
          <w:sz w:val="25"/>
          <w:szCs w:val="25"/>
        </w:rPr>
        <w:t xml:space="preserve">Conforme lo apuntado </w:t>
      </w:r>
      <w:r>
        <w:rPr>
          <w:rStyle w:val="CharacterStyle1"/>
          <w:i/>
          <w:iCs/>
          <w:spacing w:val="6"/>
          <w:sz w:val="25"/>
          <w:szCs w:val="25"/>
        </w:rPr>
        <w:t xml:space="preserve">supra, </w:t>
      </w:r>
      <w:r>
        <w:rPr>
          <w:rStyle w:val="CharacterStyle1"/>
          <w:spacing w:val="6"/>
          <w:sz w:val="25"/>
          <w:szCs w:val="25"/>
        </w:rPr>
        <w:t xml:space="preserve">se dispone el Rechazo del </w:t>
      </w:r>
      <w:r>
        <w:rPr>
          <w:rStyle w:val="CharacterStyle1"/>
          <w:b/>
          <w:bCs/>
          <w:spacing w:val="6"/>
          <w:sz w:val="25"/>
          <w:szCs w:val="25"/>
        </w:rPr>
        <w:t>Recurso de</w:t>
      </w:r>
      <w:r>
        <w:rPr>
          <w:rStyle w:val="CharacterStyle1"/>
          <w:b/>
          <w:bCs/>
          <w:spacing w:val="6"/>
          <w:sz w:val="25"/>
          <w:szCs w:val="25"/>
        </w:rPr>
        <w:br/>
      </w:r>
      <w:r w:rsidR="007105E7">
        <w:rPr>
          <w:rStyle w:val="CharacterStyle1"/>
          <w:b/>
          <w:bCs/>
          <w:spacing w:val="6"/>
          <w:sz w:val="25"/>
          <w:szCs w:val="25"/>
        </w:rPr>
        <w:t>Apelación</w:t>
      </w:r>
      <w:r>
        <w:rPr>
          <w:rStyle w:val="CharacterStyle1"/>
          <w:b/>
          <w:bCs/>
          <w:spacing w:val="6"/>
          <w:sz w:val="25"/>
          <w:szCs w:val="25"/>
        </w:rPr>
        <w:t xml:space="preserve"> </w:t>
      </w:r>
      <w:r>
        <w:rPr>
          <w:rStyle w:val="CharacterStyle1"/>
          <w:spacing w:val="6"/>
          <w:sz w:val="25"/>
          <w:szCs w:val="25"/>
        </w:rPr>
        <w:t xml:space="preserve">en subsidio presentado por la firma </w:t>
      </w:r>
      <w:r>
        <w:rPr>
          <w:rStyle w:val="CharacterStyle1"/>
          <w:b/>
          <w:bCs/>
          <w:spacing w:val="6"/>
          <w:sz w:val="25"/>
          <w:szCs w:val="25"/>
        </w:rPr>
        <w:t>T</w:t>
      </w:r>
      <w:r w:rsidR="007105E7">
        <w:rPr>
          <w:rStyle w:val="CharacterStyle1"/>
          <w:b/>
          <w:bCs/>
          <w:spacing w:val="6"/>
          <w:sz w:val="25"/>
          <w:szCs w:val="25"/>
        </w:rPr>
        <w:t>.L.</w:t>
      </w:r>
      <w:r>
        <w:rPr>
          <w:rStyle w:val="CharacterStyle1"/>
          <w:b/>
          <w:bCs/>
          <w:spacing w:val="6"/>
          <w:sz w:val="25"/>
          <w:szCs w:val="25"/>
        </w:rPr>
        <w:t xml:space="preserve">, </w:t>
      </w:r>
      <w:r>
        <w:rPr>
          <w:rStyle w:val="CharacterStyle1"/>
          <w:spacing w:val="6"/>
          <w:sz w:val="25"/>
          <w:szCs w:val="25"/>
        </w:rPr>
        <w:t>c</w:t>
      </w:r>
      <w:r w:rsidR="007105E7">
        <w:rPr>
          <w:rStyle w:val="CharacterStyle1"/>
          <w:spacing w:val="6"/>
          <w:sz w:val="25"/>
          <w:szCs w:val="25"/>
        </w:rPr>
        <w:t>é</w:t>
      </w:r>
      <w:r>
        <w:rPr>
          <w:rStyle w:val="CharacterStyle1"/>
          <w:spacing w:val="6"/>
          <w:sz w:val="25"/>
          <w:szCs w:val="25"/>
        </w:rPr>
        <w:t>dula jur</w:t>
      </w:r>
      <w:r w:rsidR="007105E7">
        <w:rPr>
          <w:rStyle w:val="CharacterStyle1"/>
          <w:spacing w:val="6"/>
          <w:sz w:val="25"/>
          <w:szCs w:val="25"/>
        </w:rPr>
        <w:t xml:space="preserve">ídica </w:t>
      </w:r>
      <w:proofErr w:type="gramStart"/>
      <w:r w:rsidR="007105E7">
        <w:rPr>
          <w:rStyle w:val="CharacterStyle1"/>
          <w:spacing w:val="6"/>
          <w:sz w:val="25"/>
          <w:szCs w:val="25"/>
        </w:rPr>
        <w:t>nú</w:t>
      </w:r>
      <w:r>
        <w:rPr>
          <w:rStyle w:val="CharacterStyle1"/>
          <w:spacing w:val="6"/>
          <w:sz w:val="25"/>
          <w:szCs w:val="25"/>
        </w:rPr>
        <w:t xml:space="preserve">mero </w:t>
      </w:r>
      <w:r w:rsidR="007105E7">
        <w:rPr>
          <w:rStyle w:val="CharacterStyle1"/>
          <w:spacing w:val="6"/>
          <w:sz w:val="25"/>
          <w:szCs w:val="25"/>
        </w:rPr>
        <w:t>…</w:t>
      </w:r>
      <w:proofErr w:type="gramEnd"/>
      <w:r>
        <w:rPr>
          <w:rStyle w:val="CharacterStyle1"/>
          <w:spacing w:val="6"/>
          <w:sz w:val="25"/>
          <w:szCs w:val="25"/>
        </w:rPr>
        <w:t>, representada a los presente</w:t>
      </w:r>
      <w:r w:rsidR="007105E7">
        <w:rPr>
          <w:rStyle w:val="CharacterStyle1"/>
          <w:spacing w:val="6"/>
          <w:sz w:val="25"/>
          <w:szCs w:val="25"/>
        </w:rPr>
        <w:t>s</w:t>
      </w:r>
      <w:r>
        <w:rPr>
          <w:rStyle w:val="CharacterStyle1"/>
          <w:spacing w:val="6"/>
          <w:sz w:val="25"/>
          <w:szCs w:val="25"/>
        </w:rPr>
        <w:t xml:space="preserve"> efectos por su Representante con facultades de Apoderado </w:t>
      </w:r>
      <w:r w:rsidR="007105E7">
        <w:rPr>
          <w:rStyle w:val="CharacterStyle1"/>
          <w:spacing w:val="6"/>
          <w:sz w:val="25"/>
          <w:szCs w:val="25"/>
        </w:rPr>
        <w:t>Generalísimo</w:t>
      </w:r>
      <w:r>
        <w:rPr>
          <w:rStyle w:val="CharacterStyle1"/>
          <w:spacing w:val="6"/>
          <w:sz w:val="25"/>
          <w:szCs w:val="25"/>
        </w:rPr>
        <w:t xml:space="preserve"> sin </w:t>
      </w:r>
      <w:r w:rsidR="007105E7">
        <w:rPr>
          <w:rStyle w:val="CharacterStyle1"/>
          <w:spacing w:val="6"/>
          <w:sz w:val="25"/>
          <w:szCs w:val="25"/>
        </w:rPr>
        <w:t>Límite</w:t>
      </w:r>
      <w:r>
        <w:rPr>
          <w:rStyle w:val="CharacterStyle1"/>
          <w:spacing w:val="6"/>
          <w:sz w:val="25"/>
          <w:szCs w:val="25"/>
        </w:rPr>
        <w:t xml:space="preserve"> de Suma, </w:t>
      </w:r>
      <w:r w:rsidRPr="007105E7">
        <w:rPr>
          <w:rStyle w:val="CharacterStyle1"/>
          <w:b/>
          <w:i/>
          <w:iCs/>
          <w:spacing w:val="6"/>
          <w:sz w:val="25"/>
          <w:szCs w:val="25"/>
        </w:rPr>
        <w:t>J</w:t>
      </w:r>
      <w:r w:rsidR="007105E7" w:rsidRPr="007105E7">
        <w:rPr>
          <w:rStyle w:val="CharacterStyle1"/>
          <w:b/>
          <w:i/>
          <w:iCs/>
          <w:spacing w:val="6"/>
          <w:sz w:val="25"/>
          <w:szCs w:val="25"/>
        </w:rPr>
        <w:t>.A.E.</w:t>
      </w:r>
      <w:r>
        <w:rPr>
          <w:rStyle w:val="CharacterStyle1"/>
          <w:i/>
          <w:iCs/>
          <w:spacing w:val="6"/>
          <w:sz w:val="25"/>
          <w:szCs w:val="25"/>
        </w:rPr>
        <w:t xml:space="preserve">, </w:t>
      </w:r>
      <w:r>
        <w:rPr>
          <w:rStyle w:val="CharacterStyle1"/>
          <w:spacing w:val="6"/>
          <w:sz w:val="25"/>
          <w:szCs w:val="25"/>
        </w:rPr>
        <w:t>de calidad</w:t>
      </w:r>
      <w:r w:rsidR="007105E7">
        <w:rPr>
          <w:rStyle w:val="CharacterStyle1"/>
          <w:spacing w:val="6"/>
          <w:sz w:val="25"/>
          <w:szCs w:val="25"/>
        </w:rPr>
        <w:t>es conocidas y portador de la cé</w:t>
      </w:r>
      <w:r>
        <w:rPr>
          <w:rStyle w:val="CharacterStyle1"/>
          <w:spacing w:val="6"/>
          <w:sz w:val="25"/>
          <w:szCs w:val="25"/>
        </w:rPr>
        <w:t>dula de identidad n</w:t>
      </w:r>
      <w:r w:rsidR="007105E7">
        <w:rPr>
          <w:rStyle w:val="CharacterStyle1"/>
          <w:spacing w:val="6"/>
          <w:sz w:val="25"/>
          <w:szCs w:val="25"/>
        </w:rPr>
        <w:t>ú</w:t>
      </w:r>
      <w:r>
        <w:rPr>
          <w:rStyle w:val="CharacterStyle1"/>
          <w:spacing w:val="6"/>
          <w:sz w:val="25"/>
          <w:szCs w:val="25"/>
        </w:rPr>
        <w:t xml:space="preserve">mero </w:t>
      </w:r>
      <w:r w:rsidR="007105E7">
        <w:rPr>
          <w:rStyle w:val="CharacterStyle1"/>
          <w:spacing w:val="6"/>
          <w:sz w:val="25"/>
          <w:szCs w:val="25"/>
        </w:rPr>
        <w:t>…, contra el Artí</w:t>
      </w:r>
      <w:r>
        <w:rPr>
          <w:rStyle w:val="CharacterStyle1"/>
          <w:spacing w:val="6"/>
          <w:sz w:val="25"/>
          <w:szCs w:val="25"/>
        </w:rPr>
        <w:t xml:space="preserve">culo 7.1 de la </w:t>
      </w:r>
      <w:r w:rsidR="007105E7">
        <w:rPr>
          <w:rStyle w:val="CharacterStyle1"/>
          <w:spacing w:val="6"/>
          <w:sz w:val="25"/>
          <w:szCs w:val="25"/>
        </w:rPr>
        <w:t>Sesión</w:t>
      </w:r>
      <w:r>
        <w:rPr>
          <w:rStyle w:val="CharacterStyle1"/>
          <w:spacing w:val="6"/>
          <w:sz w:val="25"/>
          <w:szCs w:val="25"/>
        </w:rPr>
        <w:t xml:space="preserve"> Ordinaria No. 94-2013 de fecha 12 de Diciembre del a</w:t>
      </w:r>
      <w:r w:rsidR="007105E7">
        <w:rPr>
          <w:rStyle w:val="CharacterStyle1"/>
          <w:spacing w:val="6"/>
          <w:sz w:val="25"/>
          <w:szCs w:val="25"/>
        </w:rPr>
        <w:t>ñ</w:t>
      </w:r>
      <w:r>
        <w:rPr>
          <w:rStyle w:val="CharacterStyle1"/>
          <w:spacing w:val="6"/>
          <w:sz w:val="25"/>
          <w:szCs w:val="25"/>
        </w:rPr>
        <w:t>o 2013, de la Junta Directiva del Consejo de "</w:t>
      </w:r>
      <w:r w:rsidR="007105E7">
        <w:rPr>
          <w:rStyle w:val="CharacterStyle1"/>
          <w:spacing w:val="6"/>
          <w:sz w:val="25"/>
          <w:szCs w:val="25"/>
        </w:rPr>
        <w:t>Transporte</w:t>
      </w:r>
      <w:r>
        <w:rPr>
          <w:rStyle w:val="CharacterStyle1"/>
          <w:spacing w:val="6"/>
          <w:sz w:val="25"/>
          <w:szCs w:val="25"/>
        </w:rPr>
        <w:t xml:space="preserve"> P</w:t>
      </w:r>
      <w:r w:rsidR="007105E7">
        <w:rPr>
          <w:rStyle w:val="CharacterStyle1"/>
          <w:spacing w:val="6"/>
          <w:sz w:val="25"/>
          <w:szCs w:val="25"/>
        </w:rPr>
        <w:t>úblico</w:t>
      </w:r>
      <w:r>
        <w:rPr>
          <w:rStyle w:val="CharacterStyle1"/>
          <w:spacing w:val="6"/>
          <w:sz w:val="25"/>
          <w:szCs w:val="25"/>
        </w:rPr>
        <w:t>.</w:t>
      </w:r>
    </w:p>
    <w:p w:rsidR="00B5173E" w:rsidRDefault="00BC0B57">
      <w:pPr>
        <w:pStyle w:val="Style1"/>
        <w:numPr>
          <w:ilvl w:val="0"/>
          <w:numId w:val="5"/>
        </w:numPr>
        <w:kinsoku w:val="0"/>
        <w:overflowPunct w:val="0"/>
        <w:autoSpaceDE/>
        <w:autoSpaceDN/>
        <w:adjustRightInd/>
        <w:spacing w:before="178" w:line="304" w:lineRule="exact"/>
        <w:ind w:right="72"/>
        <w:jc w:val="both"/>
        <w:textAlignment w:val="baseline"/>
        <w:rPr>
          <w:rStyle w:val="CharacterStyle1"/>
          <w:sz w:val="25"/>
          <w:szCs w:val="25"/>
        </w:rPr>
      </w:pPr>
      <w:r>
        <w:rPr>
          <w:rStyle w:val="CharacterStyle1"/>
          <w:sz w:val="25"/>
          <w:szCs w:val="25"/>
        </w:rPr>
        <w:t>Con</w:t>
      </w:r>
      <w:r w:rsidR="007105E7">
        <w:rPr>
          <w:rStyle w:val="CharacterStyle1"/>
          <w:sz w:val="25"/>
          <w:szCs w:val="25"/>
        </w:rPr>
        <w:t>fo</w:t>
      </w:r>
      <w:r>
        <w:rPr>
          <w:rStyle w:val="CharacterStyle1"/>
          <w:sz w:val="25"/>
          <w:szCs w:val="25"/>
        </w:rPr>
        <w:t xml:space="preserve">rme las determinaciones del numeral 22, inciso c), de la Ley No. 7969, se Da por Agotada la </w:t>
      </w:r>
      <w:r w:rsidR="007105E7">
        <w:rPr>
          <w:rStyle w:val="CharacterStyle1"/>
          <w:sz w:val="25"/>
          <w:szCs w:val="25"/>
        </w:rPr>
        <w:t>Vía</w:t>
      </w:r>
      <w:r>
        <w:rPr>
          <w:rStyle w:val="CharacterStyle1"/>
          <w:sz w:val="25"/>
          <w:szCs w:val="25"/>
        </w:rPr>
        <w:t xml:space="preserve"> Administrativa, toda vez que contra este Acto Resolutorio no procede </w:t>
      </w:r>
      <w:r w:rsidR="007105E7">
        <w:rPr>
          <w:rStyle w:val="CharacterStyle1"/>
          <w:sz w:val="25"/>
          <w:szCs w:val="25"/>
        </w:rPr>
        <w:t xml:space="preserve">Recurso </w:t>
      </w:r>
      <w:r>
        <w:rPr>
          <w:rStyle w:val="CharacterStyle1"/>
          <w:sz w:val="25"/>
          <w:szCs w:val="25"/>
        </w:rPr>
        <w:t>alguno.</w:t>
      </w:r>
    </w:p>
    <w:p w:rsidR="00B5173E" w:rsidRDefault="00BC0B57">
      <w:pPr>
        <w:pStyle w:val="Style1"/>
        <w:kinsoku w:val="0"/>
        <w:overflowPunct w:val="0"/>
        <w:autoSpaceDE/>
        <w:autoSpaceDN/>
        <w:adjustRightInd/>
        <w:spacing w:before="187" w:line="304" w:lineRule="exact"/>
        <w:ind w:left="72" w:right="72"/>
        <w:jc w:val="both"/>
        <w:textAlignment w:val="baseline"/>
        <w:rPr>
          <w:rStyle w:val="CharacterStyle1"/>
          <w:sz w:val="25"/>
          <w:szCs w:val="25"/>
        </w:rPr>
      </w:pPr>
      <w:r w:rsidRPr="007105E7">
        <w:rPr>
          <w:rStyle w:val="CharacterStyle1"/>
          <w:b/>
          <w:sz w:val="25"/>
          <w:szCs w:val="25"/>
        </w:rPr>
        <w:t>II</w:t>
      </w:r>
      <w:r w:rsidR="007105E7">
        <w:rPr>
          <w:rStyle w:val="CharacterStyle1"/>
          <w:b/>
          <w:sz w:val="25"/>
          <w:szCs w:val="25"/>
        </w:rPr>
        <w:t>I</w:t>
      </w:r>
      <w:r>
        <w:rPr>
          <w:rStyle w:val="CharacterStyle1"/>
          <w:sz w:val="25"/>
          <w:szCs w:val="25"/>
        </w:rPr>
        <w:t xml:space="preserve">-Y </w:t>
      </w:r>
      <w:r w:rsidR="007105E7">
        <w:rPr>
          <w:rStyle w:val="CharacterStyle1"/>
          <w:sz w:val="25"/>
          <w:szCs w:val="25"/>
        </w:rPr>
        <w:t>según</w:t>
      </w:r>
      <w:r>
        <w:rPr>
          <w:rStyle w:val="CharacterStyle1"/>
          <w:sz w:val="25"/>
          <w:szCs w:val="25"/>
        </w:rPr>
        <w:t xml:space="preserve"> las disposiciones del Art</w:t>
      </w:r>
      <w:r w:rsidR="007105E7">
        <w:rPr>
          <w:rStyle w:val="CharacterStyle1"/>
          <w:sz w:val="25"/>
          <w:szCs w:val="25"/>
        </w:rPr>
        <w:t>í</w:t>
      </w:r>
      <w:r>
        <w:rPr>
          <w:rStyle w:val="CharacterStyle1"/>
          <w:sz w:val="25"/>
          <w:szCs w:val="25"/>
        </w:rPr>
        <w:t>culo 16 de la Ley No. 7969, rectora en la materia, se recuerda que los fallos de este Tribunal son de acatamiento inmediato, estricto y obligatorio.</w:t>
      </w:r>
    </w:p>
    <w:p w:rsidR="00B5173E" w:rsidRDefault="00BC0B57">
      <w:pPr>
        <w:pStyle w:val="Style1"/>
        <w:kinsoku w:val="0"/>
        <w:overflowPunct w:val="0"/>
        <w:autoSpaceDE/>
        <w:autoSpaceDN/>
        <w:adjustRightInd/>
        <w:spacing w:before="3" w:line="493" w:lineRule="exact"/>
        <w:ind w:left="72" w:right="4896"/>
        <w:textAlignment w:val="baseline"/>
        <w:rPr>
          <w:rStyle w:val="CharacterStyle1"/>
          <w:i/>
          <w:iCs/>
          <w:sz w:val="25"/>
          <w:szCs w:val="25"/>
        </w:rPr>
      </w:pPr>
      <w:r>
        <w:rPr>
          <w:rStyle w:val="CharacterStyle1"/>
          <w:b/>
          <w:bCs/>
          <w:sz w:val="25"/>
          <w:szCs w:val="25"/>
        </w:rPr>
        <w:t xml:space="preserve">IV.- </w:t>
      </w:r>
      <w:r>
        <w:rPr>
          <w:rStyle w:val="CharacterStyle1"/>
          <w:sz w:val="25"/>
          <w:szCs w:val="25"/>
        </w:rPr>
        <w:t xml:space="preserve">Rige a partir de su </w:t>
      </w:r>
      <w:r w:rsidR="007105E7">
        <w:rPr>
          <w:rStyle w:val="CharacterStyle1"/>
          <w:sz w:val="25"/>
          <w:szCs w:val="25"/>
        </w:rPr>
        <w:t>Notificación</w:t>
      </w:r>
      <w:r>
        <w:rPr>
          <w:rStyle w:val="CharacterStyle1"/>
          <w:sz w:val="25"/>
          <w:szCs w:val="25"/>
        </w:rPr>
        <w:t xml:space="preserve">. </w:t>
      </w:r>
      <w:r w:rsidRPr="007105E7">
        <w:rPr>
          <w:rStyle w:val="CharacterStyle1"/>
          <w:b/>
          <w:i/>
          <w:iCs/>
          <w:sz w:val="25"/>
          <w:szCs w:val="25"/>
        </w:rPr>
        <w:t>NOTIFIQUESE.</w:t>
      </w:r>
    </w:p>
    <w:p w:rsidR="007105E7" w:rsidRDefault="007105E7" w:rsidP="007105E7"/>
    <w:p w:rsidR="007105E7" w:rsidRDefault="007105E7" w:rsidP="007105E7"/>
    <w:p w:rsidR="007105E7" w:rsidRDefault="007105E7" w:rsidP="007105E7"/>
    <w:p w:rsidR="007105E7" w:rsidRDefault="007105E7" w:rsidP="007105E7"/>
    <w:p w:rsidR="007105E7" w:rsidRPr="00CD34E4" w:rsidRDefault="007105E7" w:rsidP="007105E7">
      <w:pPr>
        <w:pStyle w:val="Style1"/>
        <w:kinsoku w:val="0"/>
        <w:overflowPunct w:val="0"/>
        <w:autoSpaceDE/>
        <w:autoSpaceDN/>
        <w:adjustRightInd/>
        <w:spacing w:before="204" w:after="301" w:line="288" w:lineRule="exact"/>
        <w:ind w:left="851"/>
        <w:jc w:val="center"/>
        <w:textAlignment w:val="baseline"/>
        <w:rPr>
          <w:rStyle w:val="CharacterStyle1"/>
          <w:iCs/>
          <w:spacing w:val="5"/>
          <w:sz w:val="26"/>
          <w:szCs w:val="26"/>
        </w:rPr>
      </w:pPr>
      <w:r w:rsidRPr="00CD34E4">
        <w:rPr>
          <w:rStyle w:val="CharacterStyle1"/>
          <w:iCs/>
          <w:spacing w:val="5"/>
          <w:sz w:val="26"/>
          <w:szCs w:val="26"/>
        </w:rPr>
        <w:t>Lic. Carlos Miguel Portuguez Méndez</w:t>
      </w:r>
    </w:p>
    <w:p w:rsidR="007105E7" w:rsidRPr="00CD34E4" w:rsidRDefault="007105E7" w:rsidP="007105E7">
      <w:pPr>
        <w:pStyle w:val="Style1"/>
        <w:kinsoku w:val="0"/>
        <w:overflowPunct w:val="0"/>
        <w:autoSpaceDE/>
        <w:autoSpaceDN/>
        <w:adjustRightInd/>
        <w:spacing w:before="204" w:after="301" w:line="288" w:lineRule="exact"/>
        <w:ind w:left="851"/>
        <w:jc w:val="center"/>
        <w:textAlignment w:val="baseline"/>
        <w:rPr>
          <w:rStyle w:val="CharacterStyle1"/>
          <w:b/>
          <w:iCs/>
          <w:spacing w:val="5"/>
          <w:sz w:val="26"/>
          <w:szCs w:val="26"/>
        </w:rPr>
      </w:pPr>
      <w:r w:rsidRPr="00CD34E4">
        <w:rPr>
          <w:rStyle w:val="CharacterStyle1"/>
          <w:b/>
          <w:iCs/>
          <w:spacing w:val="5"/>
          <w:sz w:val="26"/>
          <w:szCs w:val="26"/>
        </w:rPr>
        <w:t xml:space="preserve">Presidente </w:t>
      </w:r>
    </w:p>
    <w:p w:rsidR="007105E7" w:rsidRPr="00CD34E4" w:rsidRDefault="007105E7" w:rsidP="007105E7">
      <w:pPr>
        <w:pStyle w:val="Style1"/>
        <w:kinsoku w:val="0"/>
        <w:overflowPunct w:val="0"/>
        <w:autoSpaceDE/>
        <w:autoSpaceDN/>
        <w:adjustRightInd/>
        <w:spacing w:before="204" w:after="301" w:line="288" w:lineRule="exact"/>
        <w:ind w:left="-142"/>
        <w:textAlignment w:val="baseline"/>
        <w:rPr>
          <w:rStyle w:val="CharacterStyle1"/>
          <w:iCs/>
          <w:spacing w:val="5"/>
          <w:sz w:val="26"/>
          <w:szCs w:val="26"/>
        </w:rPr>
      </w:pPr>
      <w:r w:rsidRPr="00CD34E4">
        <w:rPr>
          <w:rStyle w:val="CharacterStyle1"/>
          <w:iCs/>
          <w:spacing w:val="5"/>
          <w:sz w:val="26"/>
          <w:szCs w:val="26"/>
        </w:rPr>
        <w:t xml:space="preserve">   </w:t>
      </w:r>
      <w:r>
        <w:rPr>
          <w:rStyle w:val="CharacterStyle1"/>
          <w:iCs/>
          <w:spacing w:val="5"/>
          <w:sz w:val="26"/>
          <w:szCs w:val="26"/>
        </w:rPr>
        <w:t xml:space="preserve">        </w:t>
      </w:r>
      <w:r w:rsidRPr="00CD34E4">
        <w:rPr>
          <w:rStyle w:val="CharacterStyle1"/>
          <w:iCs/>
          <w:spacing w:val="5"/>
          <w:sz w:val="26"/>
          <w:szCs w:val="26"/>
        </w:rPr>
        <w:t xml:space="preserve"> Lic. Mar</w:t>
      </w:r>
      <w:r>
        <w:rPr>
          <w:rStyle w:val="CharacterStyle1"/>
          <w:iCs/>
          <w:spacing w:val="5"/>
          <w:sz w:val="26"/>
          <w:szCs w:val="26"/>
        </w:rPr>
        <w:t>io Quesada Aguirre</w:t>
      </w:r>
      <w:r w:rsidRPr="00CD34E4">
        <w:rPr>
          <w:rStyle w:val="CharacterStyle1"/>
          <w:iCs/>
          <w:spacing w:val="5"/>
          <w:sz w:val="26"/>
          <w:szCs w:val="26"/>
        </w:rPr>
        <w:tab/>
        <w:t xml:space="preserve">                 Licda. Marta Luz Pérez Peláez</w:t>
      </w:r>
      <w:r w:rsidRPr="00CD34E4">
        <w:rPr>
          <w:rStyle w:val="CharacterStyle1"/>
          <w:iCs/>
          <w:spacing w:val="5"/>
          <w:sz w:val="26"/>
          <w:szCs w:val="26"/>
        </w:rPr>
        <w:tab/>
      </w:r>
      <w:r w:rsidRPr="00CD34E4">
        <w:rPr>
          <w:rStyle w:val="CharacterStyle1"/>
          <w:iCs/>
          <w:spacing w:val="5"/>
          <w:sz w:val="26"/>
          <w:szCs w:val="26"/>
        </w:rPr>
        <w:tab/>
      </w:r>
      <w:r>
        <w:rPr>
          <w:rStyle w:val="CharacterStyle1"/>
          <w:iCs/>
          <w:spacing w:val="5"/>
          <w:sz w:val="26"/>
          <w:szCs w:val="26"/>
        </w:rPr>
        <w:t xml:space="preserve">       </w:t>
      </w:r>
      <w:r w:rsidRPr="00CD34E4">
        <w:rPr>
          <w:rStyle w:val="CharacterStyle1"/>
          <w:b/>
          <w:iCs/>
          <w:spacing w:val="5"/>
          <w:sz w:val="26"/>
          <w:szCs w:val="26"/>
        </w:rPr>
        <w:t xml:space="preserve">       Juez</w:t>
      </w:r>
      <w:r w:rsidRPr="00CD34E4">
        <w:rPr>
          <w:rStyle w:val="CharacterStyle1"/>
          <w:b/>
          <w:iCs/>
          <w:spacing w:val="5"/>
          <w:sz w:val="26"/>
          <w:szCs w:val="26"/>
        </w:rPr>
        <w:tab/>
      </w:r>
      <w:r w:rsidRPr="00CD34E4">
        <w:rPr>
          <w:rStyle w:val="CharacterStyle1"/>
          <w:b/>
          <w:iCs/>
          <w:spacing w:val="5"/>
          <w:sz w:val="26"/>
          <w:szCs w:val="26"/>
        </w:rPr>
        <w:tab/>
      </w:r>
      <w:r w:rsidRPr="00CD34E4">
        <w:rPr>
          <w:rStyle w:val="CharacterStyle1"/>
          <w:b/>
          <w:iCs/>
          <w:spacing w:val="5"/>
          <w:sz w:val="26"/>
          <w:szCs w:val="26"/>
        </w:rPr>
        <w:tab/>
      </w:r>
      <w:r w:rsidRPr="00CD34E4">
        <w:rPr>
          <w:rStyle w:val="CharacterStyle1"/>
          <w:b/>
          <w:iCs/>
          <w:spacing w:val="5"/>
          <w:sz w:val="26"/>
          <w:szCs w:val="26"/>
        </w:rPr>
        <w:tab/>
      </w:r>
      <w:r w:rsidRPr="00CD34E4">
        <w:rPr>
          <w:rStyle w:val="CharacterStyle1"/>
          <w:b/>
          <w:iCs/>
          <w:spacing w:val="5"/>
          <w:sz w:val="26"/>
          <w:szCs w:val="26"/>
        </w:rPr>
        <w:tab/>
      </w:r>
      <w:r w:rsidRPr="00CD34E4">
        <w:rPr>
          <w:rStyle w:val="CharacterStyle1"/>
          <w:b/>
          <w:iCs/>
          <w:spacing w:val="5"/>
          <w:sz w:val="26"/>
          <w:szCs w:val="26"/>
        </w:rPr>
        <w:tab/>
        <w:t xml:space="preserve">      Juez</w:t>
      </w:r>
      <w:r>
        <w:rPr>
          <w:rStyle w:val="CharacterStyle1"/>
          <w:b/>
          <w:iCs/>
          <w:spacing w:val="5"/>
          <w:sz w:val="26"/>
          <w:szCs w:val="26"/>
        </w:rPr>
        <w:t>a</w:t>
      </w:r>
    </w:p>
    <w:p w:rsidR="007105E7" w:rsidRDefault="007105E7" w:rsidP="007105E7"/>
    <w:p w:rsidR="007105E7" w:rsidRPr="007105E7" w:rsidRDefault="007105E7" w:rsidP="007105E7"/>
    <w:p w:rsidR="007105E7" w:rsidRPr="007105E7" w:rsidRDefault="007105E7" w:rsidP="007105E7"/>
    <w:p w:rsidR="007105E7" w:rsidRDefault="007105E7" w:rsidP="007105E7"/>
    <w:p w:rsidR="007105E7" w:rsidRDefault="007105E7" w:rsidP="007105E7"/>
    <w:p w:rsidR="00BC0B57" w:rsidRPr="007105E7" w:rsidRDefault="00BC0B57" w:rsidP="007105E7">
      <w:pPr>
        <w:jc w:val="center"/>
      </w:pPr>
    </w:p>
    <w:sectPr w:rsidR="00BC0B57" w:rsidRPr="007105E7" w:rsidSect="007105E7">
      <w:pgSz w:w="12120" w:h="15840"/>
      <w:pgMar w:top="1500" w:right="1588" w:bottom="3119" w:left="151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D24F"/>
    <w:multiLevelType w:val="singleLevel"/>
    <w:tmpl w:val="664AC30E"/>
    <w:lvl w:ilvl="0">
      <w:start w:val="4"/>
      <w:numFmt w:val="decimal"/>
      <w:lvlText w:val="%1.-"/>
      <w:lvlJc w:val="left"/>
      <w:pPr>
        <w:tabs>
          <w:tab w:val="num" w:pos="792"/>
        </w:tabs>
        <w:ind w:left="72"/>
      </w:pPr>
      <w:rPr>
        <w:b/>
        <w:snapToGrid/>
        <w:spacing w:val="-1"/>
        <w:sz w:val="26"/>
        <w:szCs w:val="26"/>
      </w:rPr>
    </w:lvl>
  </w:abstractNum>
  <w:abstractNum w:abstractNumId="1">
    <w:nsid w:val="02F1D7CD"/>
    <w:multiLevelType w:val="singleLevel"/>
    <w:tmpl w:val="7B7CE6AA"/>
    <w:lvl w:ilvl="0">
      <w:start w:val="1"/>
      <w:numFmt w:val="upperRoman"/>
      <w:lvlText w:val="%1.-"/>
      <w:lvlJc w:val="left"/>
      <w:pPr>
        <w:tabs>
          <w:tab w:val="num" w:pos="792"/>
        </w:tabs>
        <w:ind w:left="72"/>
      </w:pPr>
      <w:rPr>
        <w:b/>
        <w:snapToGrid/>
        <w:spacing w:val="6"/>
        <w:sz w:val="25"/>
        <w:szCs w:val="25"/>
      </w:rPr>
    </w:lvl>
  </w:abstractNum>
  <w:abstractNum w:abstractNumId="2">
    <w:nsid w:val="03275D40"/>
    <w:multiLevelType w:val="singleLevel"/>
    <w:tmpl w:val="5FA94065"/>
    <w:lvl w:ilvl="0">
      <w:start w:val="1"/>
      <w:numFmt w:val="lowerLetter"/>
      <w:lvlText w:val="%1)"/>
      <w:lvlJc w:val="left"/>
      <w:pPr>
        <w:tabs>
          <w:tab w:val="num" w:pos="1512"/>
        </w:tabs>
        <w:ind w:left="648"/>
      </w:pPr>
      <w:rPr>
        <w:snapToGrid/>
        <w:sz w:val="24"/>
        <w:szCs w:val="24"/>
      </w:rPr>
    </w:lvl>
  </w:abstractNum>
  <w:abstractNum w:abstractNumId="3">
    <w:nsid w:val="071C5834"/>
    <w:multiLevelType w:val="singleLevel"/>
    <w:tmpl w:val="67B88C22"/>
    <w:lvl w:ilvl="0">
      <w:start w:val="1"/>
      <w:numFmt w:val="decimal"/>
      <w:lvlText w:val="%1.-"/>
      <w:lvlJc w:val="left"/>
      <w:pPr>
        <w:tabs>
          <w:tab w:val="num" w:pos="792"/>
        </w:tabs>
        <w:ind w:left="72"/>
      </w:pPr>
      <w:rPr>
        <w:b/>
        <w:snapToGrid/>
        <w:spacing w:val="1"/>
        <w:sz w:val="25"/>
        <w:szCs w:val="25"/>
      </w:rPr>
    </w:lvl>
  </w:abstractNum>
  <w:num w:numId="1">
    <w:abstractNumId w:val="3"/>
  </w:num>
  <w:num w:numId="2">
    <w:abstractNumId w:val="0"/>
  </w:num>
  <w:num w:numId="3">
    <w:abstractNumId w:val="2"/>
  </w:num>
  <w:num w:numId="4">
    <w:abstractNumId w:val="1"/>
  </w:num>
  <w:num w:numId="5">
    <w:abstractNumId w:val="1"/>
    <w:lvlOverride w:ilvl="0">
      <w:lvl w:ilvl="0">
        <w:numFmt w:val="upperRoman"/>
        <w:lvlText w:val="%1.-"/>
        <w:lvlJc w:val="left"/>
        <w:pPr>
          <w:tabs>
            <w:tab w:val="num" w:pos="792"/>
          </w:tabs>
          <w:ind w:left="72"/>
        </w:pPr>
        <w:rPr>
          <w:b/>
          <w:snapToGrid/>
          <w:sz w:val="25"/>
          <w:szCs w:val="25"/>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52D15"/>
    <w:rsid w:val="00100326"/>
    <w:rsid w:val="0011417F"/>
    <w:rsid w:val="00552D15"/>
    <w:rsid w:val="007105E7"/>
    <w:rsid w:val="00801A7C"/>
    <w:rsid w:val="00B35CA9"/>
    <w:rsid w:val="00B5173E"/>
    <w:rsid w:val="00BC0B57"/>
    <w:rsid w:val="00CC1581"/>
    <w:rsid w:val="00CC64A4"/>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3E"/>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5173E"/>
    <w:pPr>
      <w:kinsoku/>
      <w:overflowPunct/>
      <w:autoSpaceDE w:val="0"/>
      <w:autoSpaceDN w:val="0"/>
      <w:adjustRightInd w:val="0"/>
      <w:textAlignment w:val="auto"/>
    </w:pPr>
    <w:rPr>
      <w:sz w:val="20"/>
      <w:szCs w:val="20"/>
    </w:rPr>
  </w:style>
  <w:style w:type="character" w:customStyle="1" w:styleId="CharacterStyle1">
    <w:name w:val="Character Style 1"/>
    <w:uiPriority w:val="99"/>
    <w:rsid w:val="00B5173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PELACION.LEGITIMACION.L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15C0B-F88F-406F-8ADD-D738E3431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2439</Words>
  <Characters>13419</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4</cp:revision>
  <dcterms:created xsi:type="dcterms:W3CDTF">2015-06-23T19:33:00Z</dcterms:created>
  <dcterms:modified xsi:type="dcterms:W3CDTF">2015-07-01T18:58:00Z</dcterms:modified>
</cp:coreProperties>
</file>